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B1ABE" w14:textId="4D6F8A1C" w:rsidR="000277B0" w:rsidRDefault="00EB047F">
      <w:pPr>
        <w:spacing w:line="360" w:lineRule="auto"/>
        <w:jc w:val="center"/>
        <w:rPr>
          <w:rFonts w:ascii="Times New Roman" w:hAnsi="Times New Roman" w:cs="Times New Roman"/>
          <w:sz w:val="21"/>
          <w:szCs w:val="22"/>
          <w:lang w:val="en-GB"/>
        </w:rPr>
      </w:pPr>
      <w:bookmarkStart w:id="0" w:name="_Hlk198644971"/>
      <w:r>
        <w:rPr>
          <w:rFonts w:ascii="Times New Roman" w:hAnsi="Times New Roman" w:cs="Times New Roman"/>
          <w:b/>
          <w:bCs/>
          <w:sz w:val="21"/>
          <w:szCs w:val="22"/>
          <w:lang w:val="en-GB"/>
        </w:rPr>
        <w:t xml:space="preserve">Supplementary Table </w:t>
      </w:r>
      <w:r>
        <w:rPr>
          <w:rFonts w:ascii="Times New Roman" w:hAnsi="Times New Roman" w:cs="Times New Roman" w:hint="eastAsia"/>
          <w:b/>
          <w:bCs/>
          <w:sz w:val="21"/>
          <w:szCs w:val="22"/>
          <w:lang w:val="en-GB"/>
        </w:rPr>
        <w:t>3</w:t>
      </w:r>
      <w:r>
        <w:rPr>
          <w:rFonts w:ascii="Times New Roman" w:hAnsi="Times New Roman" w:cs="Times New Roman"/>
          <w:b/>
          <w:bCs/>
          <w:sz w:val="21"/>
          <w:szCs w:val="22"/>
          <w:lang w:val="en-GB"/>
        </w:rPr>
        <w:t>.</w:t>
      </w:r>
      <w:r>
        <w:rPr>
          <w:rFonts w:ascii="Times New Roman" w:hAnsi="Times New Roman" w:cs="Times New Roman"/>
          <w:sz w:val="21"/>
          <w:szCs w:val="22"/>
          <w:lang w:val="en-GB"/>
        </w:rPr>
        <w:t xml:space="preserve"> </w:t>
      </w:r>
      <w:r w:rsidRPr="00EB047F">
        <w:rPr>
          <w:rFonts w:ascii="Times New Roman" w:hAnsi="Times New Roman" w:cs="Times New Roman"/>
          <w:b/>
          <w:bCs/>
          <w:sz w:val="21"/>
          <w:szCs w:val="22"/>
          <w:lang w:val="en-GB"/>
        </w:rPr>
        <w:t xml:space="preserve">Tertiary </w:t>
      </w:r>
      <w:r w:rsidR="00A65153">
        <w:rPr>
          <w:rFonts w:ascii="Times New Roman" w:hAnsi="Times New Roman" w:cs="Times New Roman" w:hint="eastAsia"/>
          <w:b/>
          <w:bCs/>
          <w:sz w:val="21"/>
          <w:szCs w:val="22"/>
          <w:lang w:val="en-GB"/>
        </w:rPr>
        <w:t>items</w:t>
      </w:r>
      <w:r w:rsidRPr="00EB047F">
        <w:rPr>
          <w:rFonts w:ascii="Times New Roman" w:hAnsi="Times New Roman" w:cs="Times New Roman"/>
          <w:b/>
          <w:bCs/>
          <w:sz w:val="21"/>
          <w:szCs w:val="22"/>
          <w:lang w:val="en-GB"/>
        </w:rPr>
        <w:t xml:space="preserve"> that reached consensus in Round 2 (importance and feasibility). </w:t>
      </w:r>
    </w:p>
    <w:tbl>
      <w:tblPr>
        <w:tblStyle w:val="af0"/>
        <w:tblW w:w="963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73"/>
        <w:gridCol w:w="6340"/>
        <w:gridCol w:w="767"/>
        <w:gridCol w:w="720"/>
        <w:gridCol w:w="630"/>
      </w:tblGrid>
      <w:tr w:rsidR="000277B0" w14:paraId="66791031" w14:textId="77777777">
        <w:trPr>
          <w:jc w:val="center"/>
        </w:trPr>
        <w:tc>
          <w:tcPr>
            <w:tcW w:w="1173" w:type="dxa"/>
            <w:tcBorders>
              <w:top w:val="single" w:sz="8" w:space="0" w:color="auto"/>
              <w:bottom w:val="single" w:sz="4" w:space="0" w:color="auto"/>
            </w:tcBorders>
          </w:tcPr>
          <w:p w14:paraId="44EDC397" w14:textId="77777777" w:rsidR="000277B0" w:rsidRDefault="000277B0">
            <w:pPr>
              <w:spacing w:after="0" w:line="240" w:lineRule="auto"/>
              <w:rPr>
                <w:b/>
                <w:bCs/>
                <w:kern w:val="0"/>
                <w:sz w:val="21"/>
                <w:szCs w:val="22"/>
                <w:lang w:val="en-GB"/>
                <w14:ligatures w14:val="none"/>
              </w:rPr>
            </w:pPr>
          </w:p>
        </w:tc>
        <w:tc>
          <w:tcPr>
            <w:tcW w:w="6340" w:type="dxa"/>
            <w:tcBorders>
              <w:top w:val="single" w:sz="8" w:space="0" w:color="auto"/>
              <w:bottom w:val="single" w:sz="4" w:space="0" w:color="auto"/>
            </w:tcBorders>
            <w:vAlign w:val="center"/>
          </w:tcPr>
          <w:p w14:paraId="70754627" w14:textId="6A6201AE" w:rsidR="000277B0" w:rsidRDefault="00EB047F">
            <w:pPr>
              <w:spacing w:after="0" w:line="240" w:lineRule="auto"/>
              <w:rPr>
                <w:rFonts w:hint="eastAsia"/>
                <w:b/>
                <w:bCs/>
                <w:kern w:val="0"/>
                <w:sz w:val="21"/>
                <w:szCs w:val="22"/>
                <w:lang w:val="en-GB"/>
                <w14:ligatures w14:val="none"/>
              </w:rPr>
            </w:pPr>
            <w:r>
              <w:rPr>
                <w:b/>
                <w:bCs/>
                <w:kern w:val="0"/>
                <w:sz w:val="21"/>
                <w:szCs w:val="22"/>
                <w:lang w:val="en-GB"/>
                <w14:ligatures w14:val="none"/>
              </w:rPr>
              <w:t xml:space="preserve">Content of </w:t>
            </w:r>
            <w:r w:rsidR="00A65153">
              <w:rPr>
                <w:rFonts w:hint="eastAsia"/>
                <w:b/>
                <w:bCs/>
                <w:kern w:val="0"/>
                <w:sz w:val="21"/>
                <w:szCs w:val="22"/>
                <w:lang w:val="en-GB"/>
                <w14:ligatures w14:val="none"/>
              </w:rPr>
              <w:t>items</w:t>
            </w:r>
          </w:p>
        </w:tc>
        <w:tc>
          <w:tcPr>
            <w:tcW w:w="767" w:type="dxa"/>
            <w:tcBorders>
              <w:top w:val="single" w:sz="8" w:space="0" w:color="auto"/>
              <w:bottom w:val="single" w:sz="4" w:space="0" w:color="auto"/>
            </w:tcBorders>
            <w:vAlign w:val="center"/>
          </w:tcPr>
          <w:p w14:paraId="5E113F40" w14:textId="77777777" w:rsidR="000277B0" w:rsidRDefault="00EB047F">
            <w:pPr>
              <w:spacing w:after="0" w:line="360" w:lineRule="auto"/>
              <w:jc w:val="center"/>
              <w:rPr>
                <w:b/>
                <w:bCs/>
                <w:kern w:val="0"/>
                <w:sz w:val="21"/>
                <w:szCs w:val="22"/>
                <w:lang w:val="en-GB"/>
                <w14:ligatures w14:val="none"/>
              </w:rPr>
            </w:pPr>
            <w:r>
              <w:rPr>
                <w:b/>
                <w:bCs/>
                <w:kern w:val="0"/>
                <w:sz w:val="21"/>
                <w:szCs w:val="22"/>
                <w:lang w:val="en-GB"/>
                <w14:ligatures w14:val="none"/>
              </w:rPr>
              <w:t>Mean value</w:t>
            </w:r>
          </w:p>
        </w:tc>
        <w:tc>
          <w:tcPr>
            <w:tcW w:w="720" w:type="dxa"/>
            <w:tcBorders>
              <w:top w:val="single" w:sz="8" w:space="0" w:color="auto"/>
              <w:bottom w:val="single" w:sz="4" w:space="0" w:color="auto"/>
            </w:tcBorders>
            <w:vAlign w:val="center"/>
          </w:tcPr>
          <w:p w14:paraId="56B46878" w14:textId="77777777" w:rsidR="000277B0" w:rsidRDefault="00EB047F">
            <w:pPr>
              <w:spacing w:after="0" w:line="360" w:lineRule="auto"/>
              <w:jc w:val="center"/>
              <w:rPr>
                <w:b/>
                <w:bCs/>
                <w:kern w:val="0"/>
                <w:sz w:val="21"/>
                <w:szCs w:val="22"/>
                <w:lang w:val="en-GB"/>
                <w14:ligatures w14:val="none"/>
              </w:rPr>
            </w:pPr>
            <w:r>
              <w:rPr>
                <w:b/>
                <w:bCs/>
                <w:kern w:val="0"/>
                <w:sz w:val="21"/>
                <w:szCs w:val="22"/>
                <w:lang w:val="en-GB"/>
                <w14:ligatures w14:val="none"/>
              </w:rPr>
              <w:t>SD</w:t>
            </w:r>
          </w:p>
        </w:tc>
        <w:tc>
          <w:tcPr>
            <w:tcW w:w="630" w:type="dxa"/>
            <w:tcBorders>
              <w:top w:val="single" w:sz="8" w:space="0" w:color="auto"/>
              <w:bottom w:val="single" w:sz="4" w:space="0" w:color="auto"/>
            </w:tcBorders>
            <w:vAlign w:val="center"/>
          </w:tcPr>
          <w:p w14:paraId="6218A4D9" w14:textId="77777777" w:rsidR="000277B0" w:rsidRDefault="00EB047F">
            <w:pPr>
              <w:spacing w:after="0" w:line="360" w:lineRule="auto"/>
              <w:jc w:val="center"/>
              <w:rPr>
                <w:b/>
                <w:bCs/>
                <w:kern w:val="0"/>
                <w:sz w:val="21"/>
                <w:szCs w:val="22"/>
                <w:lang w:val="en-GB"/>
                <w14:ligatures w14:val="none"/>
              </w:rPr>
            </w:pPr>
            <w:r>
              <w:rPr>
                <w:b/>
                <w:bCs/>
                <w:kern w:val="0"/>
                <w:sz w:val="21"/>
                <w:szCs w:val="22"/>
                <w:lang w:val="en-GB"/>
                <w14:ligatures w14:val="none"/>
              </w:rPr>
              <w:t>CV</w:t>
            </w:r>
          </w:p>
        </w:tc>
      </w:tr>
      <w:bookmarkEnd w:id="0"/>
      <w:tr w:rsidR="000277B0" w14:paraId="041D17D9" w14:textId="77777777">
        <w:trPr>
          <w:jc w:val="center"/>
        </w:trPr>
        <w:tc>
          <w:tcPr>
            <w:tcW w:w="1173" w:type="dxa"/>
          </w:tcPr>
          <w:p w14:paraId="4D6F0F34" w14:textId="7455FCC8" w:rsidR="000277B0" w:rsidRDefault="00EB047F">
            <w:pPr>
              <w:spacing w:after="0" w:line="240" w:lineRule="auto"/>
              <w:rPr>
                <w:rFonts w:hint="eastAsia"/>
                <w:kern w:val="0"/>
                <w:sz w:val="21"/>
                <w:szCs w:val="22"/>
                <w:lang w:val="en-GB"/>
                <w14:ligatures w14:val="none"/>
              </w:rPr>
            </w:pPr>
            <w:r>
              <w:rPr>
                <w:kern w:val="0"/>
                <w:sz w:val="21"/>
                <w:szCs w:val="22"/>
                <w:lang w:val="en-GB"/>
                <w14:ligatures w14:val="none"/>
              </w:rPr>
              <w:t xml:space="preserve">Tertiary </w:t>
            </w:r>
            <w:r w:rsidR="00A65153">
              <w:rPr>
                <w:rFonts w:hint="eastAsia"/>
                <w:kern w:val="0"/>
                <w:sz w:val="21"/>
                <w:szCs w:val="22"/>
                <w:lang w:val="en-GB"/>
                <w14:ligatures w14:val="none"/>
              </w:rPr>
              <w:t>items</w:t>
            </w:r>
          </w:p>
        </w:tc>
        <w:tc>
          <w:tcPr>
            <w:tcW w:w="6340" w:type="dxa"/>
            <w:vAlign w:val="center"/>
          </w:tcPr>
          <w:p w14:paraId="38A70AD8" w14:textId="624CD352" w:rsidR="000277B0" w:rsidRDefault="00EB047F">
            <w:pPr>
              <w:spacing w:after="0" w:line="240" w:lineRule="auto"/>
              <w:rPr>
                <w:kern w:val="0"/>
                <w:sz w:val="21"/>
                <w:szCs w:val="22"/>
                <w:lang w:val="en-GB"/>
                <w14:ligatures w14:val="none"/>
              </w:rPr>
            </w:pPr>
            <w:r>
              <w:rPr>
                <w:kern w:val="0"/>
                <w:sz w:val="21"/>
                <w:szCs w:val="22"/>
                <w:lang w:val="en-GB"/>
                <w14:ligatures w14:val="none"/>
              </w:rPr>
              <w:t>A1.1 Centralised care for critical and major surgical patients: optimised resource allocation;</w:t>
            </w:r>
          </w:p>
        </w:tc>
        <w:tc>
          <w:tcPr>
            <w:tcW w:w="767" w:type="dxa"/>
            <w:vAlign w:val="center"/>
          </w:tcPr>
          <w:p w14:paraId="7B57C8D9"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4.95</w:t>
            </w:r>
          </w:p>
        </w:tc>
        <w:tc>
          <w:tcPr>
            <w:tcW w:w="720" w:type="dxa"/>
            <w:vAlign w:val="center"/>
          </w:tcPr>
          <w:p w14:paraId="71C11880"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0.21</w:t>
            </w:r>
          </w:p>
        </w:tc>
        <w:tc>
          <w:tcPr>
            <w:tcW w:w="630" w:type="dxa"/>
            <w:vAlign w:val="center"/>
          </w:tcPr>
          <w:p w14:paraId="17D5E774"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0.04</w:t>
            </w:r>
          </w:p>
        </w:tc>
      </w:tr>
      <w:tr w:rsidR="000277B0" w14:paraId="6BB13780" w14:textId="77777777">
        <w:trPr>
          <w:jc w:val="center"/>
        </w:trPr>
        <w:tc>
          <w:tcPr>
            <w:tcW w:w="1173" w:type="dxa"/>
          </w:tcPr>
          <w:p w14:paraId="6B2896FA" w14:textId="77777777" w:rsidR="000277B0" w:rsidRDefault="000277B0">
            <w:pPr>
              <w:spacing w:after="0" w:line="240" w:lineRule="auto"/>
              <w:rPr>
                <w:kern w:val="0"/>
                <w:sz w:val="21"/>
                <w:szCs w:val="22"/>
                <w:lang w:val="en-GB"/>
                <w14:ligatures w14:val="none"/>
              </w:rPr>
            </w:pPr>
          </w:p>
        </w:tc>
        <w:tc>
          <w:tcPr>
            <w:tcW w:w="6340" w:type="dxa"/>
            <w:vAlign w:val="center"/>
          </w:tcPr>
          <w:p w14:paraId="0F34E90A" w14:textId="3853D20C" w:rsidR="000277B0" w:rsidRDefault="00EB047F">
            <w:pPr>
              <w:spacing w:after="0" w:line="240" w:lineRule="auto"/>
              <w:rPr>
                <w:kern w:val="0"/>
                <w:sz w:val="21"/>
                <w:szCs w:val="22"/>
                <w:lang w:val="en-GB"/>
                <w14:ligatures w14:val="none"/>
              </w:rPr>
            </w:pPr>
            <w:r>
              <w:rPr>
                <w:kern w:val="0"/>
                <w:sz w:val="21"/>
                <w:szCs w:val="22"/>
                <w:lang w:val="en-GB"/>
                <w14:ligatures w14:val="none"/>
              </w:rPr>
              <w:t>A1.2 Safe transitional care for complex major surgeries.</w:t>
            </w:r>
          </w:p>
        </w:tc>
        <w:tc>
          <w:tcPr>
            <w:tcW w:w="767" w:type="dxa"/>
            <w:vAlign w:val="center"/>
          </w:tcPr>
          <w:p w14:paraId="7BDCCD9E"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4.95</w:t>
            </w:r>
          </w:p>
        </w:tc>
        <w:tc>
          <w:tcPr>
            <w:tcW w:w="720" w:type="dxa"/>
            <w:vAlign w:val="center"/>
          </w:tcPr>
          <w:p w14:paraId="60C90DF3"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0.21</w:t>
            </w:r>
          </w:p>
        </w:tc>
        <w:tc>
          <w:tcPr>
            <w:tcW w:w="630" w:type="dxa"/>
            <w:vAlign w:val="center"/>
          </w:tcPr>
          <w:p w14:paraId="1C28FE5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0.04</w:t>
            </w:r>
          </w:p>
        </w:tc>
      </w:tr>
      <w:tr w:rsidR="000277B0" w14:paraId="6404D901" w14:textId="77777777">
        <w:trPr>
          <w:jc w:val="center"/>
        </w:trPr>
        <w:tc>
          <w:tcPr>
            <w:tcW w:w="1173" w:type="dxa"/>
          </w:tcPr>
          <w:p w14:paraId="08AB0DAF" w14:textId="77777777" w:rsidR="000277B0" w:rsidRDefault="000277B0">
            <w:pPr>
              <w:spacing w:after="0" w:line="240" w:lineRule="auto"/>
              <w:rPr>
                <w:kern w:val="0"/>
                <w:sz w:val="21"/>
                <w:szCs w:val="22"/>
                <w:lang w:val="en-GB"/>
                <w14:ligatures w14:val="none"/>
              </w:rPr>
            </w:pPr>
          </w:p>
        </w:tc>
        <w:tc>
          <w:tcPr>
            <w:tcW w:w="6340" w:type="dxa"/>
            <w:vAlign w:val="center"/>
          </w:tcPr>
          <w:p w14:paraId="2538A082" w14:textId="02ADE75C" w:rsidR="000277B0" w:rsidRDefault="00EB047F">
            <w:pPr>
              <w:spacing w:after="0" w:line="240" w:lineRule="auto"/>
              <w:rPr>
                <w:kern w:val="0"/>
                <w:sz w:val="21"/>
                <w:szCs w:val="22"/>
                <w:lang w:val="en-GB"/>
                <w14:ligatures w14:val="none"/>
              </w:rPr>
            </w:pPr>
            <w:r>
              <w:rPr>
                <w:kern w:val="0"/>
                <w:sz w:val="21"/>
                <w:szCs w:val="22"/>
                <w:lang w:val="en-GB"/>
                <w14:ligatures w14:val="none"/>
              </w:rPr>
              <w:t>A2.1 ICU physicians (in green uniforms): develop treatment plans based on the patient′s condition;</w:t>
            </w:r>
          </w:p>
        </w:tc>
        <w:tc>
          <w:tcPr>
            <w:tcW w:w="767" w:type="dxa"/>
            <w:vAlign w:val="center"/>
          </w:tcPr>
          <w:p w14:paraId="08725BF8"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4.86</w:t>
            </w:r>
          </w:p>
        </w:tc>
        <w:tc>
          <w:tcPr>
            <w:tcW w:w="720" w:type="dxa"/>
            <w:vAlign w:val="center"/>
          </w:tcPr>
          <w:p w14:paraId="263EEA2C"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0.35</w:t>
            </w:r>
          </w:p>
        </w:tc>
        <w:tc>
          <w:tcPr>
            <w:tcW w:w="630" w:type="dxa"/>
            <w:vAlign w:val="center"/>
          </w:tcPr>
          <w:p w14:paraId="56AA72D9"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0.07</w:t>
            </w:r>
          </w:p>
        </w:tc>
      </w:tr>
      <w:tr w:rsidR="000277B0" w14:paraId="745E02B6" w14:textId="77777777">
        <w:trPr>
          <w:jc w:val="center"/>
        </w:trPr>
        <w:tc>
          <w:tcPr>
            <w:tcW w:w="1173" w:type="dxa"/>
          </w:tcPr>
          <w:p w14:paraId="2905E3F7" w14:textId="77777777" w:rsidR="000277B0" w:rsidRDefault="000277B0">
            <w:pPr>
              <w:spacing w:after="0" w:line="240" w:lineRule="auto"/>
              <w:rPr>
                <w:kern w:val="0"/>
                <w:sz w:val="21"/>
                <w:szCs w:val="22"/>
                <w:lang w:val="en-GB"/>
                <w14:ligatures w14:val="none"/>
              </w:rPr>
            </w:pPr>
          </w:p>
        </w:tc>
        <w:tc>
          <w:tcPr>
            <w:tcW w:w="6340" w:type="dxa"/>
            <w:vAlign w:val="center"/>
          </w:tcPr>
          <w:p w14:paraId="62074415" w14:textId="64917575" w:rsidR="000277B0" w:rsidRDefault="00EB047F">
            <w:pPr>
              <w:spacing w:after="0" w:line="240" w:lineRule="auto"/>
              <w:rPr>
                <w:kern w:val="0"/>
                <w:sz w:val="21"/>
                <w:szCs w:val="22"/>
                <w:lang w:val="en-GB"/>
                <w14:ligatures w14:val="none"/>
              </w:rPr>
            </w:pPr>
            <w:r>
              <w:rPr>
                <w:kern w:val="0"/>
                <w:sz w:val="21"/>
                <w:szCs w:val="22"/>
                <w:lang w:val="en-GB"/>
                <w14:ligatures w14:val="none"/>
              </w:rPr>
              <w:t>A2.2 ICU nurses (in blue clothes and floral-patterned caps): 24-h ambulatory blood pressure monitoring and following through with prescribed treatment protocols;</w:t>
            </w:r>
          </w:p>
        </w:tc>
        <w:tc>
          <w:tcPr>
            <w:tcW w:w="767" w:type="dxa"/>
            <w:vAlign w:val="center"/>
          </w:tcPr>
          <w:p w14:paraId="4BCBD32A"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4.86</w:t>
            </w:r>
          </w:p>
        </w:tc>
        <w:tc>
          <w:tcPr>
            <w:tcW w:w="720" w:type="dxa"/>
            <w:vAlign w:val="center"/>
          </w:tcPr>
          <w:p w14:paraId="6570BD8F"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0.35</w:t>
            </w:r>
          </w:p>
        </w:tc>
        <w:tc>
          <w:tcPr>
            <w:tcW w:w="630" w:type="dxa"/>
            <w:vAlign w:val="center"/>
          </w:tcPr>
          <w:p w14:paraId="312505D8"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0.07</w:t>
            </w:r>
          </w:p>
        </w:tc>
      </w:tr>
      <w:tr w:rsidR="000277B0" w14:paraId="78BCC21A" w14:textId="77777777">
        <w:trPr>
          <w:jc w:val="center"/>
        </w:trPr>
        <w:tc>
          <w:tcPr>
            <w:tcW w:w="1173" w:type="dxa"/>
          </w:tcPr>
          <w:p w14:paraId="559AF8C0" w14:textId="77777777" w:rsidR="000277B0" w:rsidRDefault="000277B0">
            <w:pPr>
              <w:spacing w:after="0" w:line="240" w:lineRule="auto"/>
              <w:rPr>
                <w:kern w:val="0"/>
                <w:sz w:val="21"/>
                <w:szCs w:val="22"/>
                <w:lang w:val="en-GB"/>
                <w14:ligatures w14:val="none"/>
              </w:rPr>
            </w:pPr>
          </w:p>
        </w:tc>
        <w:tc>
          <w:tcPr>
            <w:tcW w:w="6340" w:type="dxa"/>
            <w:vAlign w:val="center"/>
          </w:tcPr>
          <w:p w14:paraId="3545C8AC" w14:textId="3B53FCD2" w:rsidR="000277B0" w:rsidRDefault="00EB047F">
            <w:pPr>
              <w:spacing w:after="0" w:line="240" w:lineRule="auto"/>
              <w:rPr>
                <w:kern w:val="0"/>
                <w:sz w:val="21"/>
                <w:szCs w:val="22"/>
                <w:lang w:val="en-GB"/>
                <w14:ligatures w14:val="none"/>
              </w:rPr>
            </w:pPr>
            <w:r>
              <w:rPr>
                <w:kern w:val="0"/>
                <w:sz w:val="21"/>
                <w:szCs w:val="22"/>
                <w:lang w:val="en-GB"/>
                <w14:ligatures w14:val="none"/>
              </w:rPr>
              <w:t>A2.3 Respiratory therapist (in purple uniforms): managed mechanical ventilation, adjusted ventilator parameters, and provided comprehensive airway care;</w:t>
            </w:r>
          </w:p>
        </w:tc>
        <w:tc>
          <w:tcPr>
            <w:tcW w:w="767" w:type="dxa"/>
            <w:vAlign w:val="center"/>
          </w:tcPr>
          <w:p w14:paraId="5130500A"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4.82</w:t>
            </w:r>
          </w:p>
        </w:tc>
        <w:tc>
          <w:tcPr>
            <w:tcW w:w="720" w:type="dxa"/>
            <w:vAlign w:val="center"/>
          </w:tcPr>
          <w:p w14:paraId="457B7C8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0.40</w:t>
            </w:r>
          </w:p>
        </w:tc>
        <w:tc>
          <w:tcPr>
            <w:tcW w:w="630" w:type="dxa"/>
            <w:vAlign w:val="center"/>
          </w:tcPr>
          <w:p w14:paraId="2D6437C8"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0.08</w:t>
            </w:r>
          </w:p>
        </w:tc>
      </w:tr>
      <w:tr w:rsidR="000277B0" w14:paraId="5071312F" w14:textId="77777777">
        <w:trPr>
          <w:jc w:val="center"/>
        </w:trPr>
        <w:tc>
          <w:tcPr>
            <w:tcW w:w="1173" w:type="dxa"/>
          </w:tcPr>
          <w:p w14:paraId="7C6F6676" w14:textId="77777777" w:rsidR="000277B0" w:rsidRDefault="000277B0">
            <w:pPr>
              <w:spacing w:after="0" w:line="240" w:lineRule="auto"/>
              <w:rPr>
                <w:kern w:val="0"/>
                <w:sz w:val="21"/>
                <w:szCs w:val="22"/>
                <w:lang w:val="en-GB"/>
                <w14:ligatures w14:val="none"/>
              </w:rPr>
            </w:pPr>
          </w:p>
        </w:tc>
        <w:tc>
          <w:tcPr>
            <w:tcW w:w="6340" w:type="dxa"/>
            <w:vAlign w:val="center"/>
          </w:tcPr>
          <w:p w14:paraId="58BAC95B" w14:textId="2016E3AD" w:rsidR="000277B0" w:rsidRDefault="00EB047F">
            <w:pPr>
              <w:spacing w:after="0" w:line="240" w:lineRule="auto"/>
              <w:rPr>
                <w:kern w:val="0"/>
                <w:sz w:val="21"/>
                <w:szCs w:val="22"/>
                <w:lang w:val="en-GB"/>
                <w14:ligatures w14:val="none"/>
              </w:rPr>
            </w:pPr>
            <w:r>
              <w:rPr>
                <w:kern w:val="0"/>
                <w:sz w:val="21"/>
                <w:szCs w:val="22"/>
                <w:lang w:val="en-GB"/>
                <w14:ligatures w14:val="none"/>
              </w:rPr>
              <w:t>A2.4 Nursing assistants (in blue uniforms and caps): delivered activities of daily living per nursing directives, encompassing toileting aid, laundry handling, and meal assistance;</w:t>
            </w:r>
          </w:p>
        </w:tc>
        <w:tc>
          <w:tcPr>
            <w:tcW w:w="767" w:type="dxa"/>
            <w:vAlign w:val="center"/>
          </w:tcPr>
          <w:p w14:paraId="10CB9814"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4.73</w:t>
            </w:r>
          </w:p>
        </w:tc>
        <w:tc>
          <w:tcPr>
            <w:tcW w:w="720" w:type="dxa"/>
            <w:vAlign w:val="center"/>
          </w:tcPr>
          <w:p w14:paraId="6D95FFF2"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0.46</w:t>
            </w:r>
          </w:p>
        </w:tc>
        <w:tc>
          <w:tcPr>
            <w:tcW w:w="630" w:type="dxa"/>
            <w:vAlign w:val="center"/>
          </w:tcPr>
          <w:p w14:paraId="2E88C819"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0.10</w:t>
            </w:r>
          </w:p>
        </w:tc>
      </w:tr>
      <w:tr w:rsidR="000277B0" w14:paraId="5F387EDB" w14:textId="77777777">
        <w:trPr>
          <w:jc w:val="center"/>
        </w:trPr>
        <w:tc>
          <w:tcPr>
            <w:tcW w:w="1173" w:type="dxa"/>
          </w:tcPr>
          <w:p w14:paraId="2178CA91" w14:textId="77777777" w:rsidR="000277B0" w:rsidRDefault="000277B0">
            <w:pPr>
              <w:spacing w:after="0" w:line="240" w:lineRule="auto"/>
              <w:rPr>
                <w:kern w:val="0"/>
                <w:sz w:val="21"/>
                <w:szCs w:val="22"/>
                <w:lang w:val="en-GB"/>
                <w14:ligatures w14:val="none"/>
              </w:rPr>
            </w:pPr>
          </w:p>
        </w:tc>
        <w:tc>
          <w:tcPr>
            <w:tcW w:w="6340" w:type="dxa"/>
            <w:vAlign w:val="center"/>
          </w:tcPr>
          <w:p w14:paraId="31FFE522" w14:textId="29292017" w:rsidR="000277B0" w:rsidRDefault="00EB047F">
            <w:pPr>
              <w:spacing w:after="0" w:line="240" w:lineRule="auto"/>
              <w:rPr>
                <w:kern w:val="0"/>
                <w:sz w:val="21"/>
                <w:szCs w:val="22"/>
                <w:lang w:val="en-GB"/>
                <w14:ligatures w14:val="none"/>
              </w:rPr>
            </w:pPr>
            <w:r>
              <w:rPr>
                <w:kern w:val="0"/>
                <w:sz w:val="21"/>
                <w:szCs w:val="22"/>
                <w:lang w:val="en-GB"/>
                <w14:ligatures w14:val="none"/>
              </w:rPr>
              <w:t>A2.5 Cleaning staff (in pink uniforms): performed ICU sanitation duties including waste disposal and environmental disinfection.</w:t>
            </w:r>
          </w:p>
        </w:tc>
        <w:tc>
          <w:tcPr>
            <w:tcW w:w="767" w:type="dxa"/>
            <w:vAlign w:val="center"/>
          </w:tcPr>
          <w:p w14:paraId="410615A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4.55</w:t>
            </w:r>
          </w:p>
        </w:tc>
        <w:tc>
          <w:tcPr>
            <w:tcW w:w="720" w:type="dxa"/>
            <w:vAlign w:val="center"/>
          </w:tcPr>
          <w:p w14:paraId="217897E2"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0.67</w:t>
            </w:r>
          </w:p>
        </w:tc>
        <w:tc>
          <w:tcPr>
            <w:tcW w:w="630" w:type="dxa"/>
            <w:vAlign w:val="center"/>
          </w:tcPr>
          <w:p w14:paraId="2A677D23"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0.15</w:t>
            </w:r>
          </w:p>
        </w:tc>
      </w:tr>
      <w:tr w:rsidR="000277B0" w14:paraId="097609B5" w14:textId="77777777">
        <w:trPr>
          <w:jc w:val="center"/>
        </w:trPr>
        <w:tc>
          <w:tcPr>
            <w:tcW w:w="1173" w:type="dxa"/>
          </w:tcPr>
          <w:p w14:paraId="15677AEB" w14:textId="77777777" w:rsidR="000277B0" w:rsidRDefault="000277B0">
            <w:pPr>
              <w:spacing w:after="0" w:line="240" w:lineRule="auto"/>
              <w:rPr>
                <w:kern w:val="0"/>
                <w:sz w:val="21"/>
                <w:szCs w:val="22"/>
                <w:lang w:val="en-GB"/>
                <w14:ligatures w14:val="none"/>
              </w:rPr>
            </w:pPr>
          </w:p>
        </w:tc>
        <w:tc>
          <w:tcPr>
            <w:tcW w:w="6340" w:type="dxa"/>
            <w:vAlign w:val="center"/>
          </w:tcPr>
          <w:p w14:paraId="3DE3374D" w14:textId="29C0EDB2" w:rsidR="000277B0" w:rsidRDefault="00EB047F">
            <w:pPr>
              <w:spacing w:after="0" w:line="240" w:lineRule="auto"/>
              <w:rPr>
                <w:kern w:val="0"/>
                <w:sz w:val="21"/>
                <w:szCs w:val="22"/>
                <w:lang w:val="en-GB"/>
                <w14:ligatures w14:val="none"/>
              </w:rPr>
            </w:pPr>
            <w:r>
              <w:rPr>
                <w:kern w:val="0"/>
                <w:sz w:val="21"/>
                <w:szCs w:val="22"/>
                <w:lang w:val="en-GB"/>
                <w14:ligatures w14:val="none"/>
              </w:rPr>
              <w:t>A3.1 Ventilator: providing respiratory support;</w:t>
            </w:r>
          </w:p>
        </w:tc>
        <w:tc>
          <w:tcPr>
            <w:tcW w:w="767" w:type="dxa"/>
            <w:vAlign w:val="center"/>
          </w:tcPr>
          <w:p w14:paraId="50CD6C13"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4.82</w:t>
            </w:r>
          </w:p>
        </w:tc>
        <w:tc>
          <w:tcPr>
            <w:tcW w:w="720" w:type="dxa"/>
            <w:vAlign w:val="center"/>
          </w:tcPr>
          <w:p w14:paraId="73B7EC57"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0.5</w:t>
            </w:r>
          </w:p>
        </w:tc>
        <w:tc>
          <w:tcPr>
            <w:tcW w:w="630" w:type="dxa"/>
            <w:vAlign w:val="center"/>
          </w:tcPr>
          <w:p w14:paraId="71F2C4D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0.10</w:t>
            </w:r>
          </w:p>
        </w:tc>
      </w:tr>
      <w:tr w:rsidR="000277B0" w14:paraId="1B29439B" w14:textId="77777777">
        <w:trPr>
          <w:jc w:val="center"/>
        </w:trPr>
        <w:tc>
          <w:tcPr>
            <w:tcW w:w="1173" w:type="dxa"/>
          </w:tcPr>
          <w:p w14:paraId="105F0EA4" w14:textId="77777777" w:rsidR="000277B0" w:rsidRDefault="000277B0">
            <w:pPr>
              <w:spacing w:after="0" w:line="240" w:lineRule="auto"/>
              <w:rPr>
                <w:kern w:val="0"/>
                <w:sz w:val="21"/>
                <w:szCs w:val="22"/>
                <w:lang w:val="en-GB"/>
                <w14:ligatures w14:val="none"/>
              </w:rPr>
            </w:pPr>
          </w:p>
        </w:tc>
        <w:tc>
          <w:tcPr>
            <w:tcW w:w="6340" w:type="dxa"/>
            <w:vAlign w:val="center"/>
          </w:tcPr>
          <w:p w14:paraId="29C171A9" w14:textId="696B893F" w:rsidR="000277B0" w:rsidRDefault="00EB047F">
            <w:pPr>
              <w:spacing w:after="0" w:line="240" w:lineRule="auto"/>
              <w:rPr>
                <w:kern w:val="0"/>
                <w:sz w:val="21"/>
                <w:szCs w:val="22"/>
                <w:lang w:val="en-GB"/>
                <w14:ligatures w14:val="none"/>
              </w:rPr>
            </w:pPr>
            <w:r>
              <w:rPr>
                <w:kern w:val="0"/>
                <w:sz w:val="21"/>
                <w:szCs w:val="22"/>
                <w:lang w:val="en-GB"/>
                <w14:ligatures w14:val="none"/>
              </w:rPr>
              <w:t>A3.2 ECG monitoring: monitor vital signs;</w:t>
            </w:r>
          </w:p>
        </w:tc>
        <w:tc>
          <w:tcPr>
            <w:tcW w:w="767" w:type="dxa"/>
            <w:vAlign w:val="center"/>
          </w:tcPr>
          <w:p w14:paraId="7D32303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4.82</w:t>
            </w:r>
          </w:p>
        </w:tc>
        <w:tc>
          <w:tcPr>
            <w:tcW w:w="720" w:type="dxa"/>
            <w:vAlign w:val="center"/>
          </w:tcPr>
          <w:p w14:paraId="096FB2CD"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0.5</w:t>
            </w:r>
          </w:p>
        </w:tc>
        <w:tc>
          <w:tcPr>
            <w:tcW w:w="630" w:type="dxa"/>
            <w:vAlign w:val="center"/>
          </w:tcPr>
          <w:p w14:paraId="1D2B24A3"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0.10</w:t>
            </w:r>
          </w:p>
        </w:tc>
      </w:tr>
      <w:tr w:rsidR="000277B0" w14:paraId="66BF5C44" w14:textId="77777777">
        <w:trPr>
          <w:jc w:val="center"/>
        </w:trPr>
        <w:tc>
          <w:tcPr>
            <w:tcW w:w="1173" w:type="dxa"/>
          </w:tcPr>
          <w:p w14:paraId="1913423D" w14:textId="77777777" w:rsidR="000277B0" w:rsidRDefault="000277B0">
            <w:pPr>
              <w:spacing w:after="0" w:line="240" w:lineRule="auto"/>
              <w:rPr>
                <w:kern w:val="0"/>
                <w:sz w:val="21"/>
                <w:szCs w:val="22"/>
                <w:lang w:val="en-GB"/>
                <w14:ligatures w14:val="none"/>
              </w:rPr>
            </w:pPr>
          </w:p>
        </w:tc>
        <w:tc>
          <w:tcPr>
            <w:tcW w:w="6340" w:type="dxa"/>
            <w:vAlign w:val="center"/>
          </w:tcPr>
          <w:p w14:paraId="12E0E917" w14:textId="5D7D2FF2" w:rsidR="000277B0" w:rsidRDefault="00EB047F">
            <w:pPr>
              <w:spacing w:after="0" w:line="240" w:lineRule="auto"/>
              <w:rPr>
                <w:kern w:val="0"/>
                <w:sz w:val="21"/>
                <w:szCs w:val="22"/>
                <w:lang w:val="en-GB"/>
                <w14:ligatures w14:val="none"/>
              </w:rPr>
            </w:pPr>
            <w:r>
              <w:rPr>
                <w:kern w:val="0"/>
                <w:sz w:val="21"/>
                <w:szCs w:val="22"/>
                <w:lang w:val="en-GB"/>
                <w14:ligatures w14:val="none"/>
              </w:rPr>
              <w:t>A3.3 Blood gas analyser: monitoring critical blood parameters;</w:t>
            </w:r>
          </w:p>
        </w:tc>
        <w:tc>
          <w:tcPr>
            <w:tcW w:w="767" w:type="dxa"/>
            <w:vAlign w:val="center"/>
          </w:tcPr>
          <w:p w14:paraId="595AE368"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4.41</w:t>
            </w:r>
          </w:p>
        </w:tc>
        <w:tc>
          <w:tcPr>
            <w:tcW w:w="720" w:type="dxa"/>
            <w:vAlign w:val="center"/>
          </w:tcPr>
          <w:p w14:paraId="0ED2F4A3"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1.00</w:t>
            </w:r>
          </w:p>
        </w:tc>
        <w:tc>
          <w:tcPr>
            <w:tcW w:w="630" w:type="dxa"/>
            <w:vAlign w:val="center"/>
          </w:tcPr>
          <w:p w14:paraId="4DFFBB40"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0.23</w:t>
            </w:r>
          </w:p>
        </w:tc>
      </w:tr>
      <w:tr w:rsidR="000277B0" w14:paraId="5BB01C60" w14:textId="77777777">
        <w:trPr>
          <w:jc w:val="center"/>
        </w:trPr>
        <w:tc>
          <w:tcPr>
            <w:tcW w:w="1173" w:type="dxa"/>
          </w:tcPr>
          <w:p w14:paraId="56438A9F" w14:textId="77777777" w:rsidR="000277B0" w:rsidRDefault="000277B0">
            <w:pPr>
              <w:spacing w:after="0" w:line="240" w:lineRule="auto"/>
              <w:rPr>
                <w:kern w:val="0"/>
                <w:sz w:val="21"/>
                <w:szCs w:val="22"/>
                <w:lang w:val="en-GB"/>
                <w14:ligatures w14:val="none"/>
              </w:rPr>
            </w:pPr>
          </w:p>
        </w:tc>
        <w:tc>
          <w:tcPr>
            <w:tcW w:w="6340" w:type="dxa"/>
            <w:vAlign w:val="center"/>
          </w:tcPr>
          <w:p w14:paraId="7829E181" w14:textId="26A52CA2" w:rsidR="000277B0" w:rsidRDefault="00EB047F">
            <w:pPr>
              <w:spacing w:after="0" w:line="240" w:lineRule="auto"/>
              <w:rPr>
                <w:kern w:val="0"/>
                <w:sz w:val="21"/>
                <w:szCs w:val="22"/>
                <w:lang w:val="en-GB"/>
                <w14:ligatures w14:val="none"/>
              </w:rPr>
            </w:pPr>
            <w:r>
              <w:rPr>
                <w:kern w:val="0"/>
                <w:sz w:val="21"/>
                <w:szCs w:val="22"/>
                <w:lang w:val="en-GB"/>
                <w14:ligatures w14:val="none"/>
              </w:rPr>
              <w:t>A3.4 Infusion-pump</w:t>
            </w:r>
            <w:r>
              <w:rPr>
                <w:rFonts w:hint="eastAsia"/>
                <w:kern w:val="0"/>
                <w:sz w:val="21"/>
                <w:szCs w:val="22"/>
                <w:lang w:val="en-GB"/>
                <w14:ligatures w14:val="none"/>
              </w:rPr>
              <w:t xml:space="preserve"> </w:t>
            </w:r>
            <w:r>
              <w:rPr>
                <w:kern w:val="0"/>
                <w:sz w:val="21"/>
                <w:szCs w:val="22"/>
                <w:lang w:val="en-GB"/>
                <w14:ligatures w14:val="none"/>
              </w:rPr>
              <w:t>/</w:t>
            </w:r>
            <w:r>
              <w:rPr>
                <w:rFonts w:hint="eastAsia"/>
                <w:kern w:val="0"/>
                <w:sz w:val="21"/>
                <w:szCs w:val="22"/>
                <w:lang w:val="en-GB"/>
                <w14:ligatures w14:val="none"/>
              </w:rPr>
              <w:t xml:space="preserve"> </w:t>
            </w:r>
            <w:r>
              <w:rPr>
                <w:kern w:val="0"/>
                <w:sz w:val="21"/>
                <w:szCs w:val="22"/>
                <w:lang w:val="en-GB"/>
                <w14:ligatures w14:val="none"/>
              </w:rPr>
              <w:t>injection-pump: precise regulation of infusion rate and volume;</w:t>
            </w:r>
          </w:p>
        </w:tc>
        <w:tc>
          <w:tcPr>
            <w:tcW w:w="767" w:type="dxa"/>
            <w:vAlign w:val="center"/>
          </w:tcPr>
          <w:p w14:paraId="79BD19B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4.73</w:t>
            </w:r>
          </w:p>
        </w:tc>
        <w:tc>
          <w:tcPr>
            <w:tcW w:w="720" w:type="dxa"/>
            <w:vAlign w:val="center"/>
          </w:tcPr>
          <w:p w14:paraId="66901AB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0.55</w:t>
            </w:r>
          </w:p>
        </w:tc>
        <w:tc>
          <w:tcPr>
            <w:tcW w:w="630" w:type="dxa"/>
            <w:vAlign w:val="center"/>
          </w:tcPr>
          <w:p w14:paraId="415E5A04"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0.12</w:t>
            </w:r>
          </w:p>
        </w:tc>
      </w:tr>
      <w:tr w:rsidR="000277B0" w14:paraId="2BA54A31" w14:textId="77777777">
        <w:trPr>
          <w:jc w:val="center"/>
        </w:trPr>
        <w:tc>
          <w:tcPr>
            <w:tcW w:w="1173" w:type="dxa"/>
          </w:tcPr>
          <w:p w14:paraId="0E3D6F50" w14:textId="77777777" w:rsidR="000277B0" w:rsidRDefault="000277B0">
            <w:pPr>
              <w:spacing w:after="0" w:line="240" w:lineRule="auto"/>
              <w:rPr>
                <w:kern w:val="0"/>
                <w:sz w:val="21"/>
                <w:szCs w:val="22"/>
                <w:lang w:val="en-GB"/>
                <w14:ligatures w14:val="none"/>
              </w:rPr>
            </w:pPr>
          </w:p>
        </w:tc>
        <w:tc>
          <w:tcPr>
            <w:tcW w:w="6340" w:type="dxa"/>
            <w:vAlign w:val="center"/>
          </w:tcPr>
          <w:p w14:paraId="65E3FAC5" w14:textId="29AE14E6" w:rsidR="000277B0" w:rsidRDefault="00EB047F">
            <w:pPr>
              <w:spacing w:after="0" w:line="240" w:lineRule="auto"/>
              <w:rPr>
                <w:kern w:val="0"/>
                <w:sz w:val="21"/>
                <w:szCs w:val="22"/>
                <w:lang w:val="en-GB"/>
                <w14:ligatures w14:val="none"/>
              </w:rPr>
            </w:pPr>
            <w:r>
              <w:rPr>
                <w:kern w:val="0"/>
                <w:sz w:val="21"/>
                <w:szCs w:val="22"/>
                <w:lang w:val="en-GB"/>
                <w14:ligatures w14:val="none"/>
              </w:rPr>
              <w:t>A3.5 Air mattress: preventing pressure injuries in high-risk skin areas;</w:t>
            </w:r>
          </w:p>
        </w:tc>
        <w:tc>
          <w:tcPr>
            <w:tcW w:w="767" w:type="dxa"/>
            <w:vAlign w:val="center"/>
          </w:tcPr>
          <w:p w14:paraId="761845EF"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4.73</w:t>
            </w:r>
          </w:p>
        </w:tc>
        <w:tc>
          <w:tcPr>
            <w:tcW w:w="720" w:type="dxa"/>
            <w:vAlign w:val="center"/>
          </w:tcPr>
          <w:p w14:paraId="1C3FD10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0.55</w:t>
            </w:r>
          </w:p>
        </w:tc>
        <w:tc>
          <w:tcPr>
            <w:tcW w:w="630" w:type="dxa"/>
            <w:vAlign w:val="center"/>
          </w:tcPr>
          <w:p w14:paraId="57427592"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0.12</w:t>
            </w:r>
          </w:p>
        </w:tc>
      </w:tr>
      <w:tr w:rsidR="000277B0" w14:paraId="5A43789C" w14:textId="77777777">
        <w:trPr>
          <w:jc w:val="center"/>
        </w:trPr>
        <w:tc>
          <w:tcPr>
            <w:tcW w:w="1173" w:type="dxa"/>
          </w:tcPr>
          <w:p w14:paraId="7F1BFFB5" w14:textId="77777777" w:rsidR="000277B0" w:rsidRDefault="000277B0">
            <w:pPr>
              <w:spacing w:after="0" w:line="240" w:lineRule="auto"/>
              <w:rPr>
                <w:kern w:val="0"/>
                <w:sz w:val="21"/>
                <w:szCs w:val="22"/>
                <w:lang w:val="en-GB"/>
                <w14:ligatures w14:val="none"/>
              </w:rPr>
            </w:pPr>
          </w:p>
        </w:tc>
        <w:tc>
          <w:tcPr>
            <w:tcW w:w="6340" w:type="dxa"/>
            <w:vAlign w:val="center"/>
          </w:tcPr>
          <w:p w14:paraId="702DAEA6" w14:textId="1664916D" w:rsidR="000277B0" w:rsidRDefault="00EB047F">
            <w:pPr>
              <w:spacing w:after="0" w:line="240" w:lineRule="auto"/>
              <w:rPr>
                <w:kern w:val="0"/>
                <w:sz w:val="21"/>
                <w:szCs w:val="22"/>
                <w:lang w:val="en-GB"/>
                <w14:ligatures w14:val="none"/>
              </w:rPr>
            </w:pPr>
            <w:r>
              <w:rPr>
                <w:kern w:val="0"/>
                <w:sz w:val="21"/>
                <w:szCs w:val="22"/>
                <w:lang w:val="en-GB"/>
                <w14:ligatures w14:val="none"/>
              </w:rPr>
              <w:t>A3.6 Additional life-support equipment: defibrillator and manual resuscitator, etc;</w:t>
            </w:r>
          </w:p>
        </w:tc>
        <w:tc>
          <w:tcPr>
            <w:tcW w:w="767" w:type="dxa"/>
            <w:vAlign w:val="center"/>
          </w:tcPr>
          <w:p w14:paraId="239205BA"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4.41</w:t>
            </w:r>
          </w:p>
        </w:tc>
        <w:tc>
          <w:tcPr>
            <w:tcW w:w="720" w:type="dxa"/>
            <w:vAlign w:val="center"/>
          </w:tcPr>
          <w:p w14:paraId="33F267F2"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1.00</w:t>
            </w:r>
          </w:p>
        </w:tc>
        <w:tc>
          <w:tcPr>
            <w:tcW w:w="630" w:type="dxa"/>
            <w:vAlign w:val="center"/>
          </w:tcPr>
          <w:p w14:paraId="758A6B4E"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0.23</w:t>
            </w:r>
          </w:p>
        </w:tc>
      </w:tr>
      <w:tr w:rsidR="000277B0" w14:paraId="1556C05E" w14:textId="77777777">
        <w:trPr>
          <w:jc w:val="center"/>
        </w:trPr>
        <w:tc>
          <w:tcPr>
            <w:tcW w:w="1173" w:type="dxa"/>
          </w:tcPr>
          <w:p w14:paraId="6976DA73" w14:textId="77777777" w:rsidR="000277B0" w:rsidRDefault="000277B0">
            <w:pPr>
              <w:spacing w:after="0" w:line="240" w:lineRule="auto"/>
              <w:rPr>
                <w:kern w:val="0"/>
                <w:sz w:val="21"/>
                <w:szCs w:val="22"/>
                <w:lang w:val="en-GB"/>
                <w14:ligatures w14:val="none"/>
              </w:rPr>
            </w:pPr>
          </w:p>
        </w:tc>
        <w:tc>
          <w:tcPr>
            <w:tcW w:w="6340" w:type="dxa"/>
            <w:vAlign w:val="center"/>
          </w:tcPr>
          <w:p w14:paraId="0FA76F8E" w14:textId="2B2BBC38" w:rsidR="000277B0" w:rsidRDefault="00EB047F">
            <w:pPr>
              <w:spacing w:after="0" w:line="240" w:lineRule="auto"/>
              <w:rPr>
                <w:kern w:val="0"/>
                <w:sz w:val="21"/>
                <w:szCs w:val="22"/>
                <w:lang w:val="en-GB"/>
                <w14:ligatures w14:val="none"/>
              </w:rPr>
            </w:pPr>
            <w:r>
              <w:rPr>
                <w:kern w:val="0"/>
                <w:sz w:val="21"/>
                <w:szCs w:val="22"/>
                <w:lang w:val="en-GB"/>
                <w14:ligatures w14:val="none"/>
              </w:rPr>
              <w:t>A3.7 All aforementioned medical devices are equipped with alarm systems that activate upon detection of abnormal monitoring parameters or infusion irregularities, alerting healthcare professionals for immediate intervention.</w:t>
            </w:r>
          </w:p>
        </w:tc>
        <w:tc>
          <w:tcPr>
            <w:tcW w:w="767" w:type="dxa"/>
            <w:vAlign w:val="center"/>
          </w:tcPr>
          <w:p w14:paraId="256F6524"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4.77</w:t>
            </w:r>
          </w:p>
        </w:tc>
        <w:tc>
          <w:tcPr>
            <w:tcW w:w="720" w:type="dxa"/>
            <w:vAlign w:val="center"/>
          </w:tcPr>
          <w:p w14:paraId="3D87E5A7"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0.53</w:t>
            </w:r>
          </w:p>
        </w:tc>
        <w:tc>
          <w:tcPr>
            <w:tcW w:w="630" w:type="dxa"/>
            <w:vAlign w:val="center"/>
          </w:tcPr>
          <w:p w14:paraId="21820DC3"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0.11</w:t>
            </w:r>
          </w:p>
        </w:tc>
      </w:tr>
      <w:tr w:rsidR="000277B0" w14:paraId="15395ECF" w14:textId="77777777">
        <w:trPr>
          <w:jc w:val="center"/>
        </w:trPr>
        <w:tc>
          <w:tcPr>
            <w:tcW w:w="1173" w:type="dxa"/>
          </w:tcPr>
          <w:p w14:paraId="3C1E9769" w14:textId="77777777" w:rsidR="000277B0" w:rsidRDefault="000277B0">
            <w:pPr>
              <w:spacing w:after="0" w:line="240" w:lineRule="auto"/>
              <w:rPr>
                <w:kern w:val="0"/>
                <w:sz w:val="21"/>
                <w:szCs w:val="22"/>
                <w:lang w:val="en-GB"/>
                <w14:ligatures w14:val="none"/>
              </w:rPr>
            </w:pPr>
          </w:p>
        </w:tc>
        <w:tc>
          <w:tcPr>
            <w:tcW w:w="6340" w:type="dxa"/>
            <w:vAlign w:val="center"/>
          </w:tcPr>
          <w:p w14:paraId="7CA378FF" w14:textId="47E07DF8" w:rsidR="000277B0" w:rsidRDefault="00EB047F">
            <w:pPr>
              <w:spacing w:after="0" w:line="240" w:lineRule="auto"/>
              <w:rPr>
                <w:kern w:val="0"/>
                <w:sz w:val="21"/>
                <w:szCs w:val="22"/>
                <w:lang w:val="en-GB"/>
                <w14:ligatures w14:val="none"/>
              </w:rPr>
            </w:pPr>
            <w:r>
              <w:rPr>
                <w:kern w:val="0"/>
                <w:sz w:val="21"/>
                <w:szCs w:val="22"/>
                <w:lang w:val="en-GB"/>
                <w14:ligatures w14:val="none"/>
              </w:rPr>
              <w:t>A4.1</w:t>
            </w:r>
            <w:r>
              <w:rPr>
                <w:kern w:val="0"/>
                <w:sz w:val="20"/>
                <w:szCs w:val="20"/>
                <w:lang w:val="en-GB"/>
                <w14:ligatures w14:val="none"/>
              </w:rPr>
              <w:t xml:space="preserve"> </w:t>
            </w:r>
            <w:r>
              <w:rPr>
                <w:kern w:val="0"/>
                <w:sz w:val="21"/>
                <w:szCs w:val="22"/>
                <w:lang w:val="en-GB"/>
                <w14:ligatures w14:val="none"/>
              </w:rPr>
              <w:t>ICU costs encompass medication fees, therapeutic procedure charges, nursing care expenses, diagnostic imaging fees, and laboratory testing costs, with the total expenditure directly correlating to disease severity—higher acuity cases incur proportionally greater costs;</w:t>
            </w:r>
          </w:p>
        </w:tc>
        <w:tc>
          <w:tcPr>
            <w:tcW w:w="767" w:type="dxa"/>
            <w:vAlign w:val="center"/>
          </w:tcPr>
          <w:p w14:paraId="2665D762"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4.77</w:t>
            </w:r>
          </w:p>
        </w:tc>
        <w:tc>
          <w:tcPr>
            <w:tcW w:w="720" w:type="dxa"/>
            <w:vAlign w:val="center"/>
          </w:tcPr>
          <w:p w14:paraId="2C04911C"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0.53</w:t>
            </w:r>
          </w:p>
        </w:tc>
        <w:tc>
          <w:tcPr>
            <w:tcW w:w="630" w:type="dxa"/>
            <w:vAlign w:val="center"/>
          </w:tcPr>
          <w:p w14:paraId="463FB617"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0.11</w:t>
            </w:r>
          </w:p>
        </w:tc>
      </w:tr>
      <w:tr w:rsidR="000277B0" w14:paraId="545EEFA6" w14:textId="77777777">
        <w:trPr>
          <w:jc w:val="center"/>
        </w:trPr>
        <w:tc>
          <w:tcPr>
            <w:tcW w:w="1173" w:type="dxa"/>
          </w:tcPr>
          <w:p w14:paraId="54F6E57E" w14:textId="77777777" w:rsidR="000277B0" w:rsidRDefault="000277B0">
            <w:pPr>
              <w:spacing w:after="0" w:line="240" w:lineRule="auto"/>
              <w:rPr>
                <w:kern w:val="0"/>
                <w:sz w:val="21"/>
                <w:szCs w:val="22"/>
                <w:lang w:val="en-GB"/>
                <w14:ligatures w14:val="none"/>
              </w:rPr>
            </w:pPr>
          </w:p>
        </w:tc>
        <w:tc>
          <w:tcPr>
            <w:tcW w:w="6340" w:type="dxa"/>
            <w:vAlign w:val="center"/>
          </w:tcPr>
          <w:p w14:paraId="1ECEF8C1" w14:textId="0A4D73D4" w:rsidR="000277B0" w:rsidRDefault="00EB047F">
            <w:pPr>
              <w:spacing w:after="0" w:line="240" w:lineRule="auto"/>
              <w:rPr>
                <w:kern w:val="0"/>
                <w:sz w:val="21"/>
                <w:szCs w:val="22"/>
                <w:lang w:val="en-GB"/>
                <w14:ligatures w14:val="none"/>
              </w:rPr>
            </w:pPr>
            <w:r>
              <w:rPr>
                <w:kern w:val="0"/>
                <w:sz w:val="21"/>
                <w:szCs w:val="22"/>
                <w:lang w:val="en-GB"/>
                <w14:ligatures w14:val="none"/>
              </w:rPr>
              <w:t>A4.2 ICU costs will be reimbursed by the health insurance;</w:t>
            </w:r>
          </w:p>
        </w:tc>
        <w:tc>
          <w:tcPr>
            <w:tcW w:w="767" w:type="dxa"/>
            <w:vAlign w:val="center"/>
          </w:tcPr>
          <w:p w14:paraId="0529BFC3"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4.82</w:t>
            </w:r>
          </w:p>
        </w:tc>
        <w:tc>
          <w:tcPr>
            <w:tcW w:w="720" w:type="dxa"/>
            <w:vAlign w:val="center"/>
          </w:tcPr>
          <w:p w14:paraId="2DAE3F6F"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0.50</w:t>
            </w:r>
          </w:p>
        </w:tc>
        <w:tc>
          <w:tcPr>
            <w:tcW w:w="630" w:type="dxa"/>
            <w:vAlign w:val="center"/>
          </w:tcPr>
          <w:p w14:paraId="10C4438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0.10</w:t>
            </w:r>
          </w:p>
        </w:tc>
      </w:tr>
      <w:tr w:rsidR="000277B0" w14:paraId="70D1B139" w14:textId="77777777">
        <w:trPr>
          <w:jc w:val="center"/>
        </w:trPr>
        <w:tc>
          <w:tcPr>
            <w:tcW w:w="1173" w:type="dxa"/>
          </w:tcPr>
          <w:p w14:paraId="591CA532" w14:textId="77777777" w:rsidR="000277B0" w:rsidRDefault="000277B0">
            <w:pPr>
              <w:spacing w:after="0" w:line="240" w:lineRule="auto"/>
              <w:rPr>
                <w:kern w:val="0"/>
                <w:sz w:val="21"/>
                <w:szCs w:val="22"/>
                <w:lang w:val="en-GB"/>
                <w14:ligatures w14:val="none"/>
              </w:rPr>
            </w:pPr>
          </w:p>
        </w:tc>
        <w:tc>
          <w:tcPr>
            <w:tcW w:w="6340" w:type="dxa"/>
            <w:vAlign w:val="center"/>
          </w:tcPr>
          <w:p w14:paraId="3AFA4C9A" w14:textId="58615299" w:rsidR="000277B0" w:rsidRDefault="00EB047F">
            <w:pPr>
              <w:spacing w:after="0" w:line="240" w:lineRule="auto"/>
              <w:rPr>
                <w:kern w:val="0"/>
                <w:sz w:val="21"/>
                <w:szCs w:val="22"/>
                <w:lang w:val="en-GB"/>
                <w14:ligatures w14:val="none"/>
              </w:rPr>
            </w:pPr>
            <w:r>
              <w:rPr>
                <w:kern w:val="0"/>
                <w:sz w:val="21"/>
                <w:szCs w:val="22"/>
                <w:lang w:val="en-GB"/>
                <w14:ligatures w14:val="none"/>
              </w:rPr>
              <w:t xml:space="preserve">A4.3 ICU costs exclusively comprise expenses incurred during ICU stays, excluding preoperative evaluations, surgical procedures, and other </w:t>
            </w:r>
            <w:r>
              <w:rPr>
                <w:kern w:val="0"/>
                <w:sz w:val="21"/>
                <w:szCs w:val="22"/>
                <w:lang w:val="en-GB"/>
                <w14:ligatures w14:val="none"/>
              </w:rPr>
              <w:lastRenderedPageBreak/>
              <w:t>non-ICU related medical expenditures.</w:t>
            </w:r>
          </w:p>
        </w:tc>
        <w:tc>
          <w:tcPr>
            <w:tcW w:w="767" w:type="dxa"/>
            <w:vAlign w:val="center"/>
          </w:tcPr>
          <w:p w14:paraId="2F5976D4"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lastRenderedPageBreak/>
              <w:t>4.59</w:t>
            </w:r>
          </w:p>
        </w:tc>
        <w:tc>
          <w:tcPr>
            <w:tcW w:w="720" w:type="dxa"/>
            <w:vAlign w:val="center"/>
          </w:tcPr>
          <w:p w14:paraId="1630766A"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1.00</w:t>
            </w:r>
          </w:p>
        </w:tc>
        <w:tc>
          <w:tcPr>
            <w:tcW w:w="630" w:type="dxa"/>
            <w:vAlign w:val="center"/>
          </w:tcPr>
          <w:p w14:paraId="5C3B7A5A"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0.22</w:t>
            </w:r>
          </w:p>
        </w:tc>
      </w:tr>
      <w:tr w:rsidR="000277B0" w14:paraId="17118E48" w14:textId="77777777">
        <w:trPr>
          <w:jc w:val="center"/>
        </w:trPr>
        <w:tc>
          <w:tcPr>
            <w:tcW w:w="1173" w:type="dxa"/>
          </w:tcPr>
          <w:p w14:paraId="3788D271" w14:textId="77777777" w:rsidR="000277B0" w:rsidRDefault="000277B0">
            <w:pPr>
              <w:spacing w:after="0" w:line="240" w:lineRule="auto"/>
              <w:rPr>
                <w:kern w:val="0"/>
                <w:sz w:val="21"/>
                <w:szCs w:val="22"/>
                <w:lang w:val="en-GB"/>
                <w14:ligatures w14:val="none"/>
              </w:rPr>
            </w:pPr>
          </w:p>
        </w:tc>
        <w:tc>
          <w:tcPr>
            <w:tcW w:w="6340" w:type="dxa"/>
            <w:vAlign w:val="center"/>
          </w:tcPr>
          <w:p w14:paraId="16FE00E9" w14:textId="28AA9578" w:rsidR="000277B0" w:rsidRDefault="00EB047F">
            <w:pPr>
              <w:spacing w:after="0" w:line="240" w:lineRule="auto"/>
              <w:rPr>
                <w:kern w:val="0"/>
                <w:sz w:val="21"/>
                <w:szCs w:val="22"/>
                <w:lang w:val="en-GB"/>
                <w14:ligatures w14:val="none"/>
              </w:rPr>
            </w:pPr>
            <w:r>
              <w:rPr>
                <w:kern w:val="0"/>
                <w:sz w:val="21"/>
                <w:szCs w:val="22"/>
                <w:lang w:val="en-GB"/>
                <w14:ligatures w14:val="none"/>
              </w:rPr>
              <w:t>A5.1 Daily living supplies preparation: tissue paper, wet wipes, drinking cup with straw, washbasin, towels, and urinal</w:t>
            </w:r>
            <w:r>
              <w:rPr>
                <w:rFonts w:hint="eastAsia"/>
                <w:kern w:val="0"/>
                <w:sz w:val="21"/>
                <w:szCs w:val="22"/>
                <w:lang w:val="en-GB"/>
                <w14:ligatures w14:val="none"/>
              </w:rPr>
              <w:t xml:space="preserve"> </w:t>
            </w:r>
            <w:r>
              <w:rPr>
                <w:kern w:val="0"/>
                <w:sz w:val="21"/>
                <w:szCs w:val="22"/>
                <w:lang w:val="en-GB"/>
                <w14:ligatures w14:val="none"/>
              </w:rPr>
              <w:t>/</w:t>
            </w:r>
            <w:r>
              <w:rPr>
                <w:rFonts w:hint="eastAsia"/>
                <w:kern w:val="0"/>
                <w:sz w:val="21"/>
                <w:szCs w:val="22"/>
                <w:lang w:val="en-GB"/>
                <w14:ligatures w14:val="none"/>
              </w:rPr>
              <w:t xml:space="preserve"> </w:t>
            </w:r>
            <w:r>
              <w:rPr>
                <w:kern w:val="0"/>
                <w:sz w:val="21"/>
                <w:szCs w:val="22"/>
                <w:lang w:val="en-GB"/>
                <w14:ligatures w14:val="none"/>
              </w:rPr>
              <w:t>bedpan;</w:t>
            </w:r>
          </w:p>
        </w:tc>
        <w:tc>
          <w:tcPr>
            <w:tcW w:w="767" w:type="dxa"/>
            <w:vAlign w:val="center"/>
          </w:tcPr>
          <w:p w14:paraId="2975A58A"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4.91</w:t>
            </w:r>
          </w:p>
        </w:tc>
        <w:tc>
          <w:tcPr>
            <w:tcW w:w="720" w:type="dxa"/>
            <w:vAlign w:val="center"/>
          </w:tcPr>
          <w:p w14:paraId="215C7022"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0.29</w:t>
            </w:r>
          </w:p>
        </w:tc>
        <w:tc>
          <w:tcPr>
            <w:tcW w:w="630" w:type="dxa"/>
            <w:vAlign w:val="center"/>
          </w:tcPr>
          <w:p w14:paraId="72468963"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0.06</w:t>
            </w:r>
          </w:p>
        </w:tc>
      </w:tr>
      <w:tr w:rsidR="000277B0" w14:paraId="20B0B1AD" w14:textId="77777777">
        <w:trPr>
          <w:jc w:val="center"/>
        </w:trPr>
        <w:tc>
          <w:tcPr>
            <w:tcW w:w="1173" w:type="dxa"/>
          </w:tcPr>
          <w:p w14:paraId="178C289D" w14:textId="77777777" w:rsidR="000277B0" w:rsidRDefault="000277B0">
            <w:pPr>
              <w:spacing w:after="0" w:line="240" w:lineRule="auto"/>
              <w:rPr>
                <w:kern w:val="0"/>
                <w:sz w:val="21"/>
                <w:szCs w:val="22"/>
                <w:lang w:val="en-GB"/>
                <w14:ligatures w14:val="none"/>
              </w:rPr>
            </w:pPr>
          </w:p>
        </w:tc>
        <w:tc>
          <w:tcPr>
            <w:tcW w:w="6340" w:type="dxa"/>
            <w:vAlign w:val="center"/>
          </w:tcPr>
          <w:p w14:paraId="76FEDB4F" w14:textId="3334E6EC" w:rsidR="000277B0" w:rsidRDefault="00EB047F">
            <w:pPr>
              <w:spacing w:after="0" w:line="240" w:lineRule="auto"/>
              <w:rPr>
                <w:kern w:val="0"/>
                <w:sz w:val="21"/>
                <w:szCs w:val="22"/>
                <w:lang w:val="en-GB"/>
                <w14:ligatures w14:val="none"/>
              </w:rPr>
            </w:pPr>
            <w:r>
              <w:rPr>
                <w:kern w:val="0"/>
                <w:sz w:val="21"/>
                <w:szCs w:val="22"/>
                <w:lang w:val="en-GB"/>
                <w14:ligatures w14:val="none"/>
              </w:rPr>
              <w:t>A5.2 Medical equipment preparation: nebuliser, incentive spirometer;</w:t>
            </w:r>
          </w:p>
        </w:tc>
        <w:tc>
          <w:tcPr>
            <w:tcW w:w="767" w:type="dxa"/>
            <w:vAlign w:val="center"/>
          </w:tcPr>
          <w:p w14:paraId="2A30627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4.95</w:t>
            </w:r>
          </w:p>
        </w:tc>
        <w:tc>
          <w:tcPr>
            <w:tcW w:w="720" w:type="dxa"/>
            <w:vAlign w:val="center"/>
          </w:tcPr>
          <w:p w14:paraId="1D3DE69E"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0.20</w:t>
            </w:r>
          </w:p>
        </w:tc>
        <w:tc>
          <w:tcPr>
            <w:tcW w:w="630" w:type="dxa"/>
            <w:vAlign w:val="center"/>
          </w:tcPr>
          <w:p w14:paraId="6AC4F32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0.04</w:t>
            </w:r>
          </w:p>
        </w:tc>
      </w:tr>
      <w:tr w:rsidR="000277B0" w14:paraId="30B2A94E" w14:textId="77777777">
        <w:trPr>
          <w:jc w:val="center"/>
        </w:trPr>
        <w:tc>
          <w:tcPr>
            <w:tcW w:w="1173" w:type="dxa"/>
          </w:tcPr>
          <w:p w14:paraId="359D0E98" w14:textId="77777777" w:rsidR="000277B0" w:rsidRDefault="000277B0">
            <w:pPr>
              <w:spacing w:after="0" w:line="240" w:lineRule="auto"/>
              <w:rPr>
                <w:kern w:val="0"/>
                <w:sz w:val="21"/>
                <w:szCs w:val="22"/>
                <w:lang w:val="en-GB"/>
                <w14:ligatures w14:val="none"/>
              </w:rPr>
            </w:pPr>
          </w:p>
        </w:tc>
        <w:tc>
          <w:tcPr>
            <w:tcW w:w="6340" w:type="dxa"/>
            <w:vAlign w:val="center"/>
          </w:tcPr>
          <w:p w14:paraId="6545A167" w14:textId="0F8BCCC5" w:rsidR="000277B0" w:rsidRDefault="00EB047F">
            <w:pPr>
              <w:spacing w:after="0" w:line="240" w:lineRule="auto"/>
              <w:rPr>
                <w:kern w:val="0"/>
                <w:sz w:val="21"/>
                <w:szCs w:val="22"/>
                <w:lang w:val="en-GB"/>
                <w14:ligatures w14:val="none"/>
              </w:rPr>
            </w:pPr>
            <w:r>
              <w:rPr>
                <w:kern w:val="0"/>
                <w:sz w:val="21"/>
                <w:szCs w:val="22"/>
                <w:lang w:val="en-GB"/>
                <w14:ligatures w14:val="none"/>
              </w:rPr>
              <w:t>A5.3</w:t>
            </w:r>
            <w:r>
              <w:rPr>
                <w:kern w:val="0"/>
                <w:sz w:val="20"/>
                <w:szCs w:val="20"/>
                <w:lang w:val="en-GB"/>
                <w14:ligatures w14:val="none"/>
              </w:rPr>
              <w:t xml:space="preserve"> </w:t>
            </w:r>
            <w:r>
              <w:rPr>
                <w:kern w:val="0"/>
                <w:sz w:val="21"/>
                <w:szCs w:val="22"/>
                <w:lang w:val="en-GB"/>
                <w14:ligatures w14:val="none"/>
              </w:rPr>
              <w:t>Family members should bring necessary items and wait in the designated surgical waiting area until the procedure concludes.</w:t>
            </w:r>
          </w:p>
        </w:tc>
        <w:tc>
          <w:tcPr>
            <w:tcW w:w="767" w:type="dxa"/>
            <w:vAlign w:val="center"/>
          </w:tcPr>
          <w:p w14:paraId="3B4DD17F"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4.82</w:t>
            </w:r>
          </w:p>
        </w:tc>
        <w:tc>
          <w:tcPr>
            <w:tcW w:w="720" w:type="dxa"/>
            <w:vAlign w:val="center"/>
          </w:tcPr>
          <w:p w14:paraId="336AD040"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0.40</w:t>
            </w:r>
          </w:p>
        </w:tc>
        <w:tc>
          <w:tcPr>
            <w:tcW w:w="630" w:type="dxa"/>
            <w:vAlign w:val="center"/>
          </w:tcPr>
          <w:p w14:paraId="23C3FC4C"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0.08</w:t>
            </w:r>
          </w:p>
        </w:tc>
      </w:tr>
      <w:tr w:rsidR="000277B0" w14:paraId="3BEF2237" w14:textId="77777777">
        <w:trPr>
          <w:jc w:val="center"/>
        </w:trPr>
        <w:tc>
          <w:tcPr>
            <w:tcW w:w="1173" w:type="dxa"/>
          </w:tcPr>
          <w:p w14:paraId="5115E9EE" w14:textId="77777777" w:rsidR="000277B0" w:rsidRDefault="000277B0">
            <w:pPr>
              <w:spacing w:after="0" w:line="240" w:lineRule="auto"/>
              <w:rPr>
                <w:kern w:val="0"/>
                <w:sz w:val="21"/>
                <w:szCs w:val="22"/>
                <w:lang w:val="en-GB"/>
                <w14:ligatures w14:val="none"/>
              </w:rPr>
            </w:pPr>
          </w:p>
        </w:tc>
        <w:tc>
          <w:tcPr>
            <w:tcW w:w="6340" w:type="dxa"/>
            <w:vAlign w:val="center"/>
          </w:tcPr>
          <w:p w14:paraId="50BC2C12" w14:textId="013B5DAA" w:rsidR="000277B0" w:rsidRDefault="00EB047F">
            <w:pPr>
              <w:spacing w:after="0" w:line="240" w:lineRule="auto"/>
              <w:rPr>
                <w:kern w:val="0"/>
                <w:sz w:val="21"/>
                <w:szCs w:val="22"/>
                <w:lang w:val="en-GB"/>
                <w14:ligatures w14:val="none"/>
              </w:rPr>
            </w:pPr>
            <w:r>
              <w:rPr>
                <w:kern w:val="0"/>
                <w:sz w:val="21"/>
                <w:szCs w:val="22"/>
                <w:lang w:val="en-GB"/>
                <w14:ligatures w14:val="none"/>
              </w:rPr>
              <w:t>A6.1 Preoperative psychological status: approximately 98% of patients exhibited varying degrees of anxiety and fear before surgery;</w:t>
            </w:r>
          </w:p>
        </w:tc>
        <w:tc>
          <w:tcPr>
            <w:tcW w:w="767" w:type="dxa"/>
            <w:vAlign w:val="center"/>
          </w:tcPr>
          <w:p w14:paraId="5DF39BDC"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4.82</w:t>
            </w:r>
          </w:p>
        </w:tc>
        <w:tc>
          <w:tcPr>
            <w:tcW w:w="720" w:type="dxa"/>
            <w:vAlign w:val="center"/>
          </w:tcPr>
          <w:p w14:paraId="65AF2149"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0.50</w:t>
            </w:r>
          </w:p>
        </w:tc>
        <w:tc>
          <w:tcPr>
            <w:tcW w:w="630" w:type="dxa"/>
            <w:vAlign w:val="center"/>
          </w:tcPr>
          <w:p w14:paraId="0A9CC99C"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0.10</w:t>
            </w:r>
          </w:p>
        </w:tc>
      </w:tr>
      <w:tr w:rsidR="000277B0" w14:paraId="50282FA5" w14:textId="77777777">
        <w:trPr>
          <w:jc w:val="center"/>
        </w:trPr>
        <w:tc>
          <w:tcPr>
            <w:tcW w:w="1173" w:type="dxa"/>
          </w:tcPr>
          <w:p w14:paraId="600068D4" w14:textId="77777777" w:rsidR="000277B0" w:rsidRDefault="000277B0">
            <w:pPr>
              <w:spacing w:after="0" w:line="240" w:lineRule="auto"/>
              <w:rPr>
                <w:kern w:val="0"/>
                <w:sz w:val="21"/>
                <w:szCs w:val="22"/>
                <w:lang w:val="en-GB"/>
                <w14:ligatures w14:val="none"/>
              </w:rPr>
            </w:pPr>
          </w:p>
        </w:tc>
        <w:tc>
          <w:tcPr>
            <w:tcW w:w="6340" w:type="dxa"/>
            <w:vAlign w:val="center"/>
          </w:tcPr>
          <w:p w14:paraId="0AC2667C" w14:textId="5D84E9CB" w:rsidR="000277B0" w:rsidRDefault="00EB047F">
            <w:pPr>
              <w:spacing w:after="0" w:line="240" w:lineRule="auto"/>
              <w:rPr>
                <w:kern w:val="0"/>
                <w:sz w:val="21"/>
                <w:szCs w:val="22"/>
                <w:lang w:val="en-GB"/>
                <w14:ligatures w14:val="none"/>
              </w:rPr>
            </w:pPr>
            <w:r>
              <w:rPr>
                <w:kern w:val="0"/>
                <w:sz w:val="21"/>
                <w:szCs w:val="22"/>
                <w:lang w:val="en-GB"/>
                <w14:ligatures w14:val="none"/>
              </w:rPr>
              <w:t>A6.2 Patients experiencing preoperative anxiety or nervousness may alleviate these negative emotions through deep breathing, mindfulness meditation, listening to soothing music, or engaging in proactive communication with healthcare professionals.</w:t>
            </w:r>
          </w:p>
        </w:tc>
        <w:tc>
          <w:tcPr>
            <w:tcW w:w="767" w:type="dxa"/>
            <w:vAlign w:val="center"/>
          </w:tcPr>
          <w:p w14:paraId="5EE251E0"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4.86</w:t>
            </w:r>
          </w:p>
        </w:tc>
        <w:tc>
          <w:tcPr>
            <w:tcW w:w="720" w:type="dxa"/>
            <w:vAlign w:val="center"/>
          </w:tcPr>
          <w:p w14:paraId="2B6BEC5F"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0.35</w:t>
            </w:r>
          </w:p>
        </w:tc>
        <w:tc>
          <w:tcPr>
            <w:tcW w:w="630" w:type="dxa"/>
            <w:vAlign w:val="center"/>
          </w:tcPr>
          <w:p w14:paraId="6657C4DD"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0.07</w:t>
            </w:r>
          </w:p>
        </w:tc>
      </w:tr>
      <w:tr w:rsidR="000277B0" w14:paraId="29089EA2" w14:textId="77777777">
        <w:trPr>
          <w:jc w:val="center"/>
        </w:trPr>
        <w:tc>
          <w:tcPr>
            <w:tcW w:w="1173" w:type="dxa"/>
          </w:tcPr>
          <w:p w14:paraId="30B8B338" w14:textId="77777777" w:rsidR="000277B0" w:rsidRDefault="000277B0">
            <w:pPr>
              <w:spacing w:after="0" w:line="240" w:lineRule="auto"/>
              <w:rPr>
                <w:kern w:val="0"/>
                <w:sz w:val="21"/>
                <w:szCs w:val="22"/>
                <w:lang w:val="en-GB"/>
                <w14:ligatures w14:val="none"/>
              </w:rPr>
            </w:pPr>
          </w:p>
        </w:tc>
        <w:tc>
          <w:tcPr>
            <w:tcW w:w="6340" w:type="dxa"/>
            <w:vAlign w:val="center"/>
          </w:tcPr>
          <w:p w14:paraId="38C042DC"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B1.1</w:t>
            </w:r>
            <w:r>
              <w:rPr>
                <w:kern w:val="0"/>
                <w:sz w:val="20"/>
                <w:szCs w:val="20"/>
                <w:lang w:val="en-GB"/>
                <w14:ligatures w14:val="none"/>
              </w:rPr>
              <w:t xml:space="preserve"> </w:t>
            </w:r>
            <w:r>
              <w:rPr>
                <w:kern w:val="0"/>
                <w:sz w:val="21"/>
                <w:szCs w:val="22"/>
                <w:lang w:val="en-GB"/>
                <w14:ligatures w14:val="none"/>
              </w:rPr>
              <w:t>Before patient transfer to the ICU, the critical care team prepares essential resources including bed allocation, equipment calibration, and supply stocking to ensure readiness;</w:t>
            </w:r>
          </w:p>
        </w:tc>
        <w:tc>
          <w:tcPr>
            <w:tcW w:w="767" w:type="dxa"/>
            <w:vAlign w:val="center"/>
          </w:tcPr>
          <w:p w14:paraId="42D1D1C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4.95</w:t>
            </w:r>
          </w:p>
        </w:tc>
        <w:tc>
          <w:tcPr>
            <w:tcW w:w="720" w:type="dxa"/>
            <w:vAlign w:val="center"/>
          </w:tcPr>
          <w:p w14:paraId="0668BF2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0.21</w:t>
            </w:r>
          </w:p>
        </w:tc>
        <w:tc>
          <w:tcPr>
            <w:tcW w:w="630" w:type="dxa"/>
            <w:vAlign w:val="center"/>
          </w:tcPr>
          <w:p w14:paraId="7B7A973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0.04</w:t>
            </w:r>
          </w:p>
        </w:tc>
      </w:tr>
      <w:tr w:rsidR="000277B0" w14:paraId="0121EAD1" w14:textId="77777777">
        <w:trPr>
          <w:jc w:val="center"/>
        </w:trPr>
        <w:tc>
          <w:tcPr>
            <w:tcW w:w="1173" w:type="dxa"/>
          </w:tcPr>
          <w:p w14:paraId="4ABA6B6B" w14:textId="77777777" w:rsidR="000277B0" w:rsidRDefault="000277B0">
            <w:pPr>
              <w:spacing w:after="0" w:line="240" w:lineRule="auto"/>
              <w:rPr>
                <w:kern w:val="0"/>
                <w:sz w:val="21"/>
                <w:szCs w:val="22"/>
                <w:lang w:val="en-GB"/>
                <w14:ligatures w14:val="none"/>
              </w:rPr>
            </w:pPr>
          </w:p>
        </w:tc>
        <w:tc>
          <w:tcPr>
            <w:tcW w:w="6340" w:type="dxa"/>
            <w:vAlign w:val="center"/>
          </w:tcPr>
          <w:p w14:paraId="6CB7B50B"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B1.2 The operating room assistant transports the ICU bed into the operating room in preparation for patient transfer;</w:t>
            </w:r>
          </w:p>
        </w:tc>
        <w:tc>
          <w:tcPr>
            <w:tcW w:w="767" w:type="dxa"/>
            <w:vAlign w:val="center"/>
          </w:tcPr>
          <w:p w14:paraId="5EA96AA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4.82</w:t>
            </w:r>
          </w:p>
        </w:tc>
        <w:tc>
          <w:tcPr>
            <w:tcW w:w="720" w:type="dxa"/>
            <w:vAlign w:val="center"/>
          </w:tcPr>
          <w:p w14:paraId="246D1B54"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0.39</w:t>
            </w:r>
          </w:p>
        </w:tc>
        <w:tc>
          <w:tcPr>
            <w:tcW w:w="630" w:type="dxa"/>
            <w:vAlign w:val="center"/>
          </w:tcPr>
          <w:p w14:paraId="08BE21C3"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0.08</w:t>
            </w:r>
          </w:p>
        </w:tc>
      </w:tr>
      <w:tr w:rsidR="000277B0" w14:paraId="70AC2B4D" w14:textId="77777777">
        <w:trPr>
          <w:jc w:val="center"/>
        </w:trPr>
        <w:tc>
          <w:tcPr>
            <w:tcW w:w="1173" w:type="dxa"/>
          </w:tcPr>
          <w:p w14:paraId="0D3A1784" w14:textId="77777777" w:rsidR="000277B0" w:rsidRDefault="000277B0">
            <w:pPr>
              <w:spacing w:after="0" w:line="240" w:lineRule="auto"/>
              <w:rPr>
                <w:kern w:val="0"/>
                <w:sz w:val="21"/>
                <w:szCs w:val="22"/>
                <w:lang w:val="en-GB"/>
                <w14:ligatures w14:val="none"/>
              </w:rPr>
            </w:pPr>
          </w:p>
        </w:tc>
        <w:tc>
          <w:tcPr>
            <w:tcW w:w="6340" w:type="dxa"/>
            <w:vAlign w:val="center"/>
          </w:tcPr>
          <w:p w14:paraId="08A4D04A"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B1.3 During postoperative transfer to the ICU, the patient is accompanied by a multidisciplinary team, which includes the attending surgeon, anaesthesiologist, respiratory therapist, and operating room assistant.</w:t>
            </w:r>
          </w:p>
        </w:tc>
        <w:tc>
          <w:tcPr>
            <w:tcW w:w="767" w:type="dxa"/>
            <w:vAlign w:val="center"/>
          </w:tcPr>
          <w:p w14:paraId="35D761BD"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4.95</w:t>
            </w:r>
          </w:p>
        </w:tc>
        <w:tc>
          <w:tcPr>
            <w:tcW w:w="720" w:type="dxa"/>
            <w:vAlign w:val="center"/>
          </w:tcPr>
          <w:p w14:paraId="22CD705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0.21</w:t>
            </w:r>
          </w:p>
        </w:tc>
        <w:tc>
          <w:tcPr>
            <w:tcW w:w="630" w:type="dxa"/>
            <w:vAlign w:val="center"/>
          </w:tcPr>
          <w:p w14:paraId="3E5C2960"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0.04</w:t>
            </w:r>
          </w:p>
        </w:tc>
      </w:tr>
      <w:tr w:rsidR="000277B0" w14:paraId="77BBC59F" w14:textId="77777777">
        <w:trPr>
          <w:jc w:val="center"/>
        </w:trPr>
        <w:tc>
          <w:tcPr>
            <w:tcW w:w="1173" w:type="dxa"/>
          </w:tcPr>
          <w:p w14:paraId="18062A9A" w14:textId="77777777" w:rsidR="000277B0" w:rsidRDefault="000277B0">
            <w:pPr>
              <w:spacing w:after="0" w:line="240" w:lineRule="auto"/>
              <w:rPr>
                <w:kern w:val="0"/>
                <w:sz w:val="21"/>
                <w:szCs w:val="22"/>
                <w:lang w:val="en-GB"/>
                <w14:ligatures w14:val="none"/>
              </w:rPr>
            </w:pPr>
          </w:p>
        </w:tc>
        <w:tc>
          <w:tcPr>
            <w:tcW w:w="6340" w:type="dxa"/>
            <w:vAlign w:val="center"/>
          </w:tcPr>
          <w:p w14:paraId="3F9D12B6"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B2.1 Verify patient identity and complete barcode registration;</w:t>
            </w:r>
          </w:p>
        </w:tc>
        <w:tc>
          <w:tcPr>
            <w:tcW w:w="767" w:type="dxa"/>
            <w:vAlign w:val="center"/>
          </w:tcPr>
          <w:p w14:paraId="07E3B5E0"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4.86</w:t>
            </w:r>
          </w:p>
        </w:tc>
        <w:tc>
          <w:tcPr>
            <w:tcW w:w="720" w:type="dxa"/>
            <w:vAlign w:val="center"/>
          </w:tcPr>
          <w:p w14:paraId="45C4F91D"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0.47</w:t>
            </w:r>
          </w:p>
        </w:tc>
        <w:tc>
          <w:tcPr>
            <w:tcW w:w="630" w:type="dxa"/>
            <w:vAlign w:val="center"/>
          </w:tcPr>
          <w:p w14:paraId="3095A3D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0.10</w:t>
            </w:r>
          </w:p>
        </w:tc>
      </w:tr>
      <w:tr w:rsidR="000277B0" w14:paraId="5D8AC7E9" w14:textId="77777777">
        <w:trPr>
          <w:jc w:val="center"/>
        </w:trPr>
        <w:tc>
          <w:tcPr>
            <w:tcW w:w="1173" w:type="dxa"/>
          </w:tcPr>
          <w:p w14:paraId="79996662" w14:textId="77777777" w:rsidR="000277B0" w:rsidRDefault="000277B0">
            <w:pPr>
              <w:spacing w:after="0" w:line="240" w:lineRule="auto"/>
              <w:rPr>
                <w:kern w:val="0"/>
                <w:sz w:val="21"/>
                <w:szCs w:val="22"/>
                <w:lang w:val="en-GB"/>
                <w14:ligatures w14:val="none"/>
              </w:rPr>
            </w:pPr>
          </w:p>
        </w:tc>
        <w:tc>
          <w:tcPr>
            <w:tcW w:w="6340" w:type="dxa"/>
            <w:vAlign w:val="center"/>
          </w:tcPr>
          <w:p w14:paraId="0CF9C719"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B2.2 Healthcare professionals conduct comprehensive patient assessments;</w:t>
            </w:r>
          </w:p>
        </w:tc>
        <w:tc>
          <w:tcPr>
            <w:tcW w:w="767" w:type="dxa"/>
            <w:vAlign w:val="center"/>
          </w:tcPr>
          <w:p w14:paraId="6557C98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4.91</w:t>
            </w:r>
          </w:p>
        </w:tc>
        <w:tc>
          <w:tcPr>
            <w:tcW w:w="720" w:type="dxa"/>
            <w:vAlign w:val="center"/>
          </w:tcPr>
          <w:p w14:paraId="73DBD3ED"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0.43</w:t>
            </w:r>
          </w:p>
        </w:tc>
        <w:tc>
          <w:tcPr>
            <w:tcW w:w="630" w:type="dxa"/>
            <w:vAlign w:val="center"/>
          </w:tcPr>
          <w:p w14:paraId="535E23A8"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0.09</w:t>
            </w:r>
          </w:p>
        </w:tc>
      </w:tr>
      <w:tr w:rsidR="000277B0" w14:paraId="2AE92B81" w14:textId="77777777">
        <w:trPr>
          <w:jc w:val="center"/>
        </w:trPr>
        <w:tc>
          <w:tcPr>
            <w:tcW w:w="1173" w:type="dxa"/>
          </w:tcPr>
          <w:p w14:paraId="3024145B" w14:textId="77777777" w:rsidR="000277B0" w:rsidRDefault="000277B0">
            <w:pPr>
              <w:spacing w:after="0" w:line="240" w:lineRule="auto"/>
              <w:rPr>
                <w:kern w:val="0"/>
                <w:sz w:val="21"/>
                <w:szCs w:val="22"/>
                <w:lang w:val="en-GB"/>
                <w14:ligatures w14:val="none"/>
              </w:rPr>
            </w:pPr>
          </w:p>
        </w:tc>
        <w:tc>
          <w:tcPr>
            <w:tcW w:w="6340" w:type="dxa"/>
            <w:vAlign w:val="center"/>
          </w:tcPr>
          <w:p w14:paraId="732DB14F"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B2.3 Connecting a ventilator and ECG monitor;</w:t>
            </w:r>
          </w:p>
        </w:tc>
        <w:tc>
          <w:tcPr>
            <w:tcW w:w="767" w:type="dxa"/>
            <w:vAlign w:val="center"/>
          </w:tcPr>
          <w:p w14:paraId="3AF8242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4.91</w:t>
            </w:r>
          </w:p>
        </w:tc>
        <w:tc>
          <w:tcPr>
            <w:tcW w:w="720" w:type="dxa"/>
            <w:vAlign w:val="center"/>
          </w:tcPr>
          <w:p w14:paraId="5C8EC65A"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0.43</w:t>
            </w:r>
          </w:p>
        </w:tc>
        <w:tc>
          <w:tcPr>
            <w:tcW w:w="630" w:type="dxa"/>
            <w:vAlign w:val="center"/>
          </w:tcPr>
          <w:p w14:paraId="6C5C45A8"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0.09</w:t>
            </w:r>
          </w:p>
        </w:tc>
      </w:tr>
      <w:tr w:rsidR="000277B0" w14:paraId="1A797866" w14:textId="77777777">
        <w:trPr>
          <w:jc w:val="center"/>
        </w:trPr>
        <w:tc>
          <w:tcPr>
            <w:tcW w:w="1173" w:type="dxa"/>
          </w:tcPr>
          <w:p w14:paraId="4E36B5E0" w14:textId="77777777" w:rsidR="000277B0" w:rsidRDefault="000277B0">
            <w:pPr>
              <w:spacing w:after="0" w:line="240" w:lineRule="auto"/>
              <w:rPr>
                <w:kern w:val="0"/>
                <w:sz w:val="21"/>
                <w:szCs w:val="22"/>
                <w:lang w:val="en-GB"/>
                <w14:ligatures w14:val="none"/>
              </w:rPr>
            </w:pPr>
          </w:p>
        </w:tc>
        <w:tc>
          <w:tcPr>
            <w:tcW w:w="6340" w:type="dxa"/>
            <w:vAlign w:val="center"/>
          </w:tcPr>
          <w:p w14:paraId="23EC2D31"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B2.4 The surgical and ICU teams conduct a structured handover, which includes the patient′s medical history and critical perioperative conditions;</w:t>
            </w:r>
          </w:p>
        </w:tc>
        <w:tc>
          <w:tcPr>
            <w:tcW w:w="767" w:type="dxa"/>
            <w:vAlign w:val="center"/>
          </w:tcPr>
          <w:p w14:paraId="368E69F9"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4.82</w:t>
            </w:r>
          </w:p>
        </w:tc>
        <w:tc>
          <w:tcPr>
            <w:tcW w:w="720" w:type="dxa"/>
            <w:vAlign w:val="center"/>
          </w:tcPr>
          <w:p w14:paraId="10843FA4"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0.59</w:t>
            </w:r>
          </w:p>
        </w:tc>
        <w:tc>
          <w:tcPr>
            <w:tcW w:w="630" w:type="dxa"/>
            <w:vAlign w:val="center"/>
          </w:tcPr>
          <w:p w14:paraId="3C8A2350"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0.12</w:t>
            </w:r>
          </w:p>
        </w:tc>
      </w:tr>
      <w:tr w:rsidR="000277B0" w14:paraId="55BD2779" w14:textId="77777777">
        <w:trPr>
          <w:jc w:val="center"/>
        </w:trPr>
        <w:tc>
          <w:tcPr>
            <w:tcW w:w="1173" w:type="dxa"/>
          </w:tcPr>
          <w:p w14:paraId="410CADB5" w14:textId="77777777" w:rsidR="000277B0" w:rsidRDefault="000277B0">
            <w:pPr>
              <w:spacing w:after="0" w:line="240" w:lineRule="auto"/>
              <w:rPr>
                <w:kern w:val="0"/>
                <w:sz w:val="21"/>
                <w:szCs w:val="22"/>
                <w:lang w:val="en-GB"/>
                <w14:ligatures w14:val="none"/>
              </w:rPr>
            </w:pPr>
          </w:p>
        </w:tc>
        <w:tc>
          <w:tcPr>
            <w:tcW w:w="6340" w:type="dxa"/>
            <w:vAlign w:val="center"/>
          </w:tcPr>
          <w:p w14:paraId="1E70CBA1"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B2.5 The physician performs arterial blood gas analysis and implements corresponding clinical management;</w:t>
            </w:r>
          </w:p>
        </w:tc>
        <w:tc>
          <w:tcPr>
            <w:tcW w:w="767" w:type="dxa"/>
            <w:vAlign w:val="center"/>
          </w:tcPr>
          <w:p w14:paraId="68408EEA"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4.86</w:t>
            </w:r>
          </w:p>
        </w:tc>
        <w:tc>
          <w:tcPr>
            <w:tcW w:w="720" w:type="dxa"/>
            <w:vAlign w:val="center"/>
          </w:tcPr>
          <w:p w14:paraId="0FB7A664"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0.47</w:t>
            </w:r>
          </w:p>
        </w:tc>
        <w:tc>
          <w:tcPr>
            <w:tcW w:w="630" w:type="dxa"/>
            <w:vAlign w:val="center"/>
          </w:tcPr>
          <w:p w14:paraId="1376F5B7"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0.10</w:t>
            </w:r>
          </w:p>
        </w:tc>
      </w:tr>
      <w:tr w:rsidR="000277B0" w14:paraId="65689D9B" w14:textId="77777777">
        <w:trPr>
          <w:jc w:val="center"/>
        </w:trPr>
        <w:tc>
          <w:tcPr>
            <w:tcW w:w="1173" w:type="dxa"/>
          </w:tcPr>
          <w:p w14:paraId="54A03D6C" w14:textId="77777777" w:rsidR="000277B0" w:rsidRDefault="000277B0">
            <w:pPr>
              <w:spacing w:after="0" w:line="240" w:lineRule="auto"/>
              <w:rPr>
                <w:kern w:val="0"/>
                <w:sz w:val="21"/>
                <w:szCs w:val="22"/>
                <w:lang w:val="en-GB"/>
                <w14:ligatures w14:val="none"/>
              </w:rPr>
            </w:pPr>
          </w:p>
        </w:tc>
        <w:tc>
          <w:tcPr>
            <w:tcW w:w="6340" w:type="dxa"/>
            <w:vAlign w:val="center"/>
          </w:tcPr>
          <w:p w14:paraId="22614ABA"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B2.6 Nurses perform monitoring procedures and document clinical care.</w:t>
            </w:r>
          </w:p>
        </w:tc>
        <w:tc>
          <w:tcPr>
            <w:tcW w:w="767" w:type="dxa"/>
            <w:vAlign w:val="center"/>
          </w:tcPr>
          <w:p w14:paraId="097C8A08"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4.73</w:t>
            </w:r>
          </w:p>
        </w:tc>
        <w:tc>
          <w:tcPr>
            <w:tcW w:w="720" w:type="dxa"/>
            <w:vAlign w:val="center"/>
          </w:tcPr>
          <w:p w14:paraId="09C7FAD3"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0.63</w:t>
            </w:r>
          </w:p>
        </w:tc>
        <w:tc>
          <w:tcPr>
            <w:tcW w:w="630" w:type="dxa"/>
            <w:vAlign w:val="center"/>
          </w:tcPr>
          <w:p w14:paraId="57EE20AE"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0.13</w:t>
            </w:r>
          </w:p>
        </w:tc>
      </w:tr>
      <w:tr w:rsidR="000277B0" w14:paraId="70E6E10E" w14:textId="77777777">
        <w:trPr>
          <w:jc w:val="center"/>
        </w:trPr>
        <w:tc>
          <w:tcPr>
            <w:tcW w:w="1173" w:type="dxa"/>
          </w:tcPr>
          <w:p w14:paraId="797340CF" w14:textId="77777777" w:rsidR="000277B0" w:rsidRDefault="000277B0">
            <w:pPr>
              <w:spacing w:after="0" w:line="240" w:lineRule="auto"/>
              <w:rPr>
                <w:kern w:val="0"/>
                <w:sz w:val="21"/>
                <w:szCs w:val="22"/>
                <w:lang w:val="en-GB"/>
                <w14:ligatures w14:val="none"/>
              </w:rPr>
            </w:pPr>
          </w:p>
        </w:tc>
        <w:tc>
          <w:tcPr>
            <w:tcW w:w="6340" w:type="dxa"/>
            <w:vAlign w:val="center"/>
          </w:tcPr>
          <w:p w14:paraId="558A4EEB"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 xml:space="preserve">B3.1 </w:t>
            </w:r>
            <w:bookmarkStart w:id="1" w:name="_Hlk199151527"/>
            <w:r>
              <w:rPr>
                <w:kern w:val="0"/>
                <w:sz w:val="21"/>
                <w:szCs w:val="22"/>
                <w:lang w:val="en-GB"/>
                <w14:ligatures w14:val="none"/>
              </w:rPr>
              <w:t>Protect patients from self-harm behaviours (e.g., self-injury, falls from bed, accidental tube removal) that are caused by altered consciousness or deficits in cognition or attention, as well as behaviours that endanger others′ safety or disrupt medical order</w:t>
            </w:r>
            <w:bookmarkEnd w:id="1"/>
            <w:r>
              <w:rPr>
                <w:kern w:val="0"/>
                <w:sz w:val="21"/>
                <w:szCs w:val="22"/>
                <w:lang w:val="en-GB"/>
                <w14:ligatures w14:val="none"/>
              </w:rPr>
              <w:t>;</w:t>
            </w:r>
          </w:p>
        </w:tc>
        <w:tc>
          <w:tcPr>
            <w:tcW w:w="767" w:type="dxa"/>
            <w:vAlign w:val="center"/>
          </w:tcPr>
          <w:p w14:paraId="360261D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146F5D9A"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0F66AC26"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4936FF0E" w14:textId="77777777">
        <w:trPr>
          <w:jc w:val="center"/>
        </w:trPr>
        <w:tc>
          <w:tcPr>
            <w:tcW w:w="1173" w:type="dxa"/>
          </w:tcPr>
          <w:p w14:paraId="6454B937" w14:textId="77777777" w:rsidR="000277B0" w:rsidRDefault="000277B0">
            <w:pPr>
              <w:spacing w:after="0" w:line="240" w:lineRule="auto"/>
              <w:rPr>
                <w:kern w:val="0"/>
                <w:sz w:val="21"/>
                <w:szCs w:val="22"/>
                <w:lang w:val="en-GB"/>
                <w14:ligatures w14:val="none"/>
              </w:rPr>
            </w:pPr>
          </w:p>
        </w:tc>
        <w:tc>
          <w:tcPr>
            <w:tcW w:w="6340" w:type="dxa"/>
            <w:vAlign w:val="center"/>
          </w:tcPr>
          <w:p w14:paraId="215258CF"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B3.2 Ensure the uninterrupted and effective delivery of therapeutic interventions and nursing care for patients.</w:t>
            </w:r>
          </w:p>
        </w:tc>
        <w:tc>
          <w:tcPr>
            <w:tcW w:w="767" w:type="dxa"/>
            <w:vAlign w:val="center"/>
          </w:tcPr>
          <w:p w14:paraId="6F25D144"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4.86</w:t>
            </w:r>
          </w:p>
        </w:tc>
        <w:tc>
          <w:tcPr>
            <w:tcW w:w="720" w:type="dxa"/>
            <w:vAlign w:val="center"/>
          </w:tcPr>
          <w:p w14:paraId="18DA1644"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0.47</w:t>
            </w:r>
          </w:p>
        </w:tc>
        <w:tc>
          <w:tcPr>
            <w:tcW w:w="630" w:type="dxa"/>
            <w:vAlign w:val="center"/>
          </w:tcPr>
          <w:p w14:paraId="0194EC39"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0.10</w:t>
            </w:r>
          </w:p>
        </w:tc>
      </w:tr>
      <w:tr w:rsidR="000277B0" w14:paraId="7ED7DBFB" w14:textId="77777777">
        <w:trPr>
          <w:jc w:val="center"/>
        </w:trPr>
        <w:tc>
          <w:tcPr>
            <w:tcW w:w="1173" w:type="dxa"/>
          </w:tcPr>
          <w:p w14:paraId="5DE38657" w14:textId="77777777" w:rsidR="000277B0" w:rsidRDefault="000277B0">
            <w:pPr>
              <w:spacing w:after="0" w:line="240" w:lineRule="auto"/>
              <w:rPr>
                <w:kern w:val="0"/>
                <w:sz w:val="21"/>
                <w:szCs w:val="22"/>
                <w:lang w:val="en-GB"/>
                <w14:ligatures w14:val="none"/>
              </w:rPr>
            </w:pPr>
          </w:p>
        </w:tc>
        <w:tc>
          <w:tcPr>
            <w:tcW w:w="6340" w:type="dxa"/>
            <w:vAlign w:val="center"/>
          </w:tcPr>
          <w:p w14:paraId="7CA59D21"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C1.1 Endotracheal intubation: orotracheal intubation connected to a mechanical ventilator for assisted ventilation;</w:t>
            </w:r>
          </w:p>
        </w:tc>
        <w:tc>
          <w:tcPr>
            <w:tcW w:w="767" w:type="dxa"/>
            <w:vAlign w:val="center"/>
          </w:tcPr>
          <w:p w14:paraId="7889FFE8"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612B7079"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5A86C246"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6502954F" w14:textId="77777777">
        <w:trPr>
          <w:jc w:val="center"/>
        </w:trPr>
        <w:tc>
          <w:tcPr>
            <w:tcW w:w="1173" w:type="dxa"/>
          </w:tcPr>
          <w:p w14:paraId="3A1F233F" w14:textId="77777777" w:rsidR="000277B0" w:rsidRDefault="000277B0">
            <w:pPr>
              <w:spacing w:after="0" w:line="240" w:lineRule="auto"/>
              <w:rPr>
                <w:kern w:val="0"/>
                <w:sz w:val="21"/>
                <w:szCs w:val="22"/>
                <w:lang w:val="en-GB"/>
                <w14:ligatures w14:val="none"/>
              </w:rPr>
            </w:pPr>
          </w:p>
        </w:tc>
        <w:tc>
          <w:tcPr>
            <w:tcW w:w="6340" w:type="dxa"/>
            <w:vAlign w:val="center"/>
          </w:tcPr>
          <w:p w14:paraId="5797F37D"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C1.2 Invasive arterial catheterisation: placement of an intra-arterial catheter for continuous blood pressure monitoring and arterial blood sampling to facilitate blood gas analysis;</w:t>
            </w:r>
          </w:p>
        </w:tc>
        <w:tc>
          <w:tcPr>
            <w:tcW w:w="767" w:type="dxa"/>
            <w:vAlign w:val="center"/>
          </w:tcPr>
          <w:p w14:paraId="7B64E6D0"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68F7A2AF"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7F290DC7"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574229FE" w14:textId="77777777">
        <w:trPr>
          <w:jc w:val="center"/>
        </w:trPr>
        <w:tc>
          <w:tcPr>
            <w:tcW w:w="1173" w:type="dxa"/>
          </w:tcPr>
          <w:p w14:paraId="2F26E805" w14:textId="77777777" w:rsidR="000277B0" w:rsidRDefault="000277B0">
            <w:pPr>
              <w:spacing w:after="0" w:line="240" w:lineRule="auto"/>
              <w:rPr>
                <w:kern w:val="0"/>
                <w:sz w:val="21"/>
                <w:szCs w:val="22"/>
                <w:lang w:val="en-GB"/>
                <w14:ligatures w14:val="none"/>
              </w:rPr>
            </w:pPr>
          </w:p>
        </w:tc>
        <w:tc>
          <w:tcPr>
            <w:tcW w:w="6340" w:type="dxa"/>
            <w:vAlign w:val="center"/>
          </w:tcPr>
          <w:p w14:paraId="029FC603"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C1.3 Closed thoracic drainage tube: for drainage of pleural effusion and air</w:t>
            </w:r>
            <w:r>
              <w:rPr>
                <w:rFonts w:hint="eastAsia"/>
                <w:kern w:val="0"/>
                <w:sz w:val="21"/>
                <w:szCs w:val="22"/>
                <w:lang w:val="en-GB"/>
                <w14:ligatures w14:val="none"/>
              </w:rPr>
              <w:t xml:space="preserve"> </w:t>
            </w:r>
            <w:r>
              <w:rPr>
                <w:kern w:val="0"/>
                <w:sz w:val="21"/>
                <w:szCs w:val="22"/>
                <w:lang w:val="en-GB"/>
                <w14:ligatures w14:val="none"/>
              </w:rPr>
              <w:t>/</w:t>
            </w:r>
            <w:r>
              <w:rPr>
                <w:rFonts w:hint="eastAsia"/>
                <w:kern w:val="0"/>
                <w:sz w:val="21"/>
                <w:szCs w:val="22"/>
                <w:lang w:val="en-GB"/>
                <w14:ligatures w14:val="none"/>
              </w:rPr>
              <w:t xml:space="preserve"> </w:t>
            </w:r>
            <w:r>
              <w:rPr>
                <w:kern w:val="0"/>
                <w:sz w:val="21"/>
                <w:szCs w:val="22"/>
                <w:lang w:val="en-GB"/>
                <w14:ligatures w14:val="none"/>
              </w:rPr>
              <w:t>pneumothorax;</w:t>
            </w:r>
          </w:p>
        </w:tc>
        <w:tc>
          <w:tcPr>
            <w:tcW w:w="767" w:type="dxa"/>
            <w:vAlign w:val="center"/>
          </w:tcPr>
          <w:p w14:paraId="467C0B6D"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1FCF202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68106010"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267F38CD" w14:textId="77777777">
        <w:trPr>
          <w:jc w:val="center"/>
        </w:trPr>
        <w:tc>
          <w:tcPr>
            <w:tcW w:w="1173" w:type="dxa"/>
          </w:tcPr>
          <w:p w14:paraId="2051C97F" w14:textId="77777777" w:rsidR="000277B0" w:rsidRDefault="000277B0">
            <w:pPr>
              <w:spacing w:after="0" w:line="240" w:lineRule="auto"/>
              <w:rPr>
                <w:kern w:val="0"/>
                <w:sz w:val="21"/>
                <w:szCs w:val="22"/>
                <w:lang w:val="en-GB"/>
                <w14:ligatures w14:val="none"/>
              </w:rPr>
            </w:pPr>
          </w:p>
        </w:tc>
        <w:tc>
          <w:tcPr>
            <w:tcW w:w="6340" w:type="dxa"/>
            <w:vAlign w:val="center"/>
          </w:tcPr>
          <w:p w14:paraId="7CABC6E7"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C1.4 Indwelling urinary catheter: facilitates urinary drainage while potentially causing sensations of frequent urination;</w:t>
            </w:r>
          </w:p>
        </w:tc>
        <w:tc>
          <w:tcPr>
            <w:tcW w:w="767" w:type="dxa"/>
            <w:vAlign w:val="center"/>
          </w:tcPr>
          <w:p w14:paraId="64FA8DD7"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7B20701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2679B77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262B22DB" w14:textId="77777777">
        <w:trPr>
          <w:jc w:val="center"/>
        </w:trPr>
        <w:tc>
          <w:tcPr>
            <w:tcW w:w="1173" w:type="dxa"/>
          </w:tcPr>
          <w:p w14:paraId="79B2E6A3" w14:textId="77777777" w:rsidR="000277B0" w:rsidRDefault="000277B0">
            <w:pPr>
              <w:spacing w:after="0" w:line="240" w:lineRule="auto"/>
              <w:rPr>
                <w:kern w:val="0"/>
                <w:sz w:val="21"/>
                <w:szCs w:val="22"/>
                <w:lang w:val="en-GB"/>
                <w14:ligatures w14:val="none"/>
              </w:rPr>
            </w:pPr>
          </w:p>
        </w:tc>
        <w:tc>
          <w:tcPr>
            <w:tcW w:w="6340" w:type="dxa"/>
            <w:vAlign w:val="center"/>
          </w:tcPr>
          <w:p w14:paraId="5F46F712"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C1.5 Electrode: connected for 24-h continuous ECG monitoring of heart</w:t>
            </w:r>
            <w:r>
              <w:rPr>
                <w:rFonts w:hint="eastAsia"/>
                <w:kern w:val="0"/>
                <w:sz w:val="21"/>
                <w:szCs w:val="22"/>
                <w:lang w:val="en-GB"/>
                <w14:ligatures w14:val="none"/>
              </w:rPr>
              <w:t xml:space="preserve"> </w:t>
            </w:r>
            <w:r>
              <w:rPr>
                <w:kern w:val="0"/>
                <w:sz w:val="21"/>
                <w:szCs w:val="22"/>
                <w:lang w:val="en-GB"/>
                <w14:ligatures w14:val="none"/>
              </w:rPr>
              <w:t>rate and rhythm;</w:t>
            </w:r>
          </w:p>
        </w:tc>
        <w:tc>
          <w:tcPr>
            <w:tcW w:w="767" w:type="dxa"/>
            <w:vAlign w:val="center"/>
          </w:tcPr>
          <w:p w14:paraId="4081511E"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4.91</w:t>
            </w:r>
          </w:p>
        </w:tc>
        <w:tc>
          <w:tcPr>
            <w:tcW w:w="720" w:type="dxa"/>
            <w:vAlign w:val="center"/>
          </w:tcPr>
          <w:p w14:paraId="3C11D519"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0.29</w:t>
            </w:r>
          </w:p>
        </w:tc>
        <w:tc>
          <w:tcPr>
            <w:tcW w:w="630" w:type="dxa"/>
            <w:vAlign w:val="center"/>
          </w:tcPr>
          <w:p w14:paraId="1328FAD3"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0.06</w:t>
            </w:r>
          </w:p>
        </w:tc>
      </w:tr>
      <w:tr w:rsidR="000277B0" w14:paraId="466F06BC" w14:textId="77777777">
        <w:trPr>
          <w:jc w:val="center"/>
        </w:trPr>
        <w:tc>
          <w:tcPr>
            <w:tcW w:w="1173" w:type="dxa"/>
          </w:tcPr>
          <w:p w14:paraId="5FE4F9DB" w14:textId="77777777" w:rsidR="000277B0" w:rsidRDefault="000277B0">
            <w:pPr>
              <w:spacing w:after="0" w:line="240" w:lineRule="auto"/>
              <w:rPr>
                <w:kern w:val="0"/>
                <w:sz w:val="21"/>
                <w:szCs w:val="22"/>
                <w:lang w:val="en-GB"/>
                <w14:ligatures w14:val="none"/>
              </w:rPr>
            </w:pPr>
          </w:p>
        </w:tc>
        <w:tc>
          <w:tcPr>
            <w:tcW w:w="6340" w:type="dxa"/>
            <w:vAlign w:val="center"/>
          </w:tcPr>
          <w:p w14:paraId="6E523FA4"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C1.6 Pulse oximetry sensor: continuously connected to the cardiac monitoring system for 24-h real-time SpO</w:t>
            </w:r>
            <w:r>
              <w:rPr>
                <w:kern w:val="0"/>
                <w:sz w:val="21"/>
                <w:szCs w:val="22"/>
                <w:vertAlign w:val="subscript"/>
                <w:lang w:val="en-GB"/>
                <w14:ligatures w14:val="none"/>
              </w:rPr>
              <w:t>2</w:t>
            </w:r>
            <w:r>
              <w:rPr>
                <w:kern w:val="0"/>
                <w:sz w:val="21"/>
                <w:szCs w:val="22"/>
                <w:lang w:val="en-GB"/>
                <w14:ligatures w14:val="none"/>
              </w:rPr>
              <w:t xml:space="preserve"> monitoring;</w:t>
            </w:r>
          </w:p>
        </w:tc>
        <w:tc>
          <w:tcPr>
            <w:tcW w:w="767" w:type="dxa"/>
            <w:vAlign w:val="center"/>
          </w:tcPr>
          <w:p w14:paraId="646064CC"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6107C77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027B120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1D868E51" w14:textId="77777777">
        <w:trPr>
          <w:jc w:val="center"/>
        </w:trPr>
        <w:tc>
          <w:tcPr>
            <w:tcW w:w="1173" w:type="dxa"/>
          </w:tcPr>
          <w:p w14:paraId="2C6227A0" w14:textId="77777777" w:rsidR="000277B0" w:rsidRDefault="000277B0">
            <w:pPr>
              <w:spacing w:after="0" w:line="240" w:lineRule="auto"/>
              <w:rPr>
                <w:kern w:val="0"/>
                <w:sz w:val="21"/>
                <w:szCs w:val="22"/>
                <w:lang w:val="en-GB"/>
                <w14:ligatures w14:val="none"/>
              </w:rPr>
            </w:pPr>
          </w:p>
        </w:tc>
        <w:tc>
          <w:tcPr>
            <w:tcW w:w="6340" w:type="dxa"/>
            <w:vAlign w:val="center"/>
          </w:tcPr>
          <w:p w14:paraId="4C9700FD"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C1.7 Sensory: promptly report any pain, cold sensation, or discomfort to healthcare staff;</w:t>
            </w:r>
          </w:p>
        </w:tc>
        <w:tc>
          <w:tcPr>
            <w:tcW w:w="767" w:type="dxa"/>
            <w:vAlign w:val="center"/>
          </w:tcPr>
          <w:p w14:paraId="580DB7E9"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215542DC"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5EF2A3E6"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30A8B650" w14:textId="77777777">
        <w:trPr>
          <w:jc w:val="center"/>
        </w:trPr>
        <w:tc>
          <w:tcPr>
            <w:tcW w:w="1173" w:type="dxa"/>
          </w:tcPr>
          <w:p w14:paraId="4E0E7225" w14:textId="77777777" w:rsidR="000277B0" w:rsidRDefault="000277B0">
            <w:pPr>
              <w:spacing w:after="0" w:line="240" w:lineRule="auto"/>
              <w:rPr>
                <w:kern w:val="0"/>
                <w:sz w:val="21"/>
                <w:szCs w:val="22"/>
                <w:lang w:val="en-GB"/>
                <w14:ligatures w14:val="none"/>
              </w:rPr>
            </w:pPr>
          </w:p>
        </w:tc>
        <w:tc>
          <w:tcPr>
            <w:tcW w:w="6340" w:type="dxa"/>
            <w:vAlign w:val="center"/>
          </w:tcPr>
          <w:p w14:paraId="1B3DE28A"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C1.8 Air mattress: automatic cyclic inflation was performed according to pre-set parameters;</w:t>
            </w:r>
          </w:p>
        </w:tc>
        <w:tc>
          <w:tcPr>
            <w:tcW w:w="767" w:type="dxa"/>
            <w:vAlign w:val="center"/>
          </w:tcPr>
          <w:p w14:paraId="30288D98"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4.91</w:t>
            </w:r>
          </w:p>
        </w:tc>
        <w:tc>
          <w:tcPr>
            <w:tcW w:w="720" w:type="dxa"/>
            <w:vAlign w:val="center"/>
          </w:tcPr>
          <w:p w14:paraId="1ECCC24F"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0.29</w:t>
            </w:r>
          </w:p>
        </w:tc>
        <w:tc>
          <w:tcPr>
            <w:tcW w:w="630" w:type="dxa"/>
            <w:vAlign w:val="center"/>
          </w:tcPr>
          <w:p w14:paraId="30470C1E"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0.06</w:t>
            </w:r>
          </w:p>
        </w:tc>
      </w:tr>
      <w:tr w:rsidR="000277B0" w14:paraId="1A0B0206" w14:textId="77777777">
        <w:trPr>
          <w:jc w:val="center"/>
        </w:trPr>
        <w:tc>
          <w:tcPr>
            <w:tcW w:w="1173" w:type="dxa"/>
          </w:tcPr>
          <w:p w14:paraId="5366E59E" w14:textId="77777777" w:rsidR="000277B0" w:rsidRDefault="000277B0">
            <w:pPr>
              <w:spacing w:after="0" w:line="240" w:lineRule="auto"/>
              <w:rPr>
                <w:kern w:val="0"/>
                <w:sz w:val="21"/>
                <w:szCs w:val="22"/>
                <w:lang w:val="en-GB"/>
                <w14:ligatures w14:val="none"/>
              </w:rPr>
            </w:pPr>
          </w:p>
        </w:tc>
        <w:tc>
          <w:tcPr>
            <w:tcW w:w="6340" w:type="dxa"/>
            <w:vAlign w:val="center"/>
          </w:tcPr>
          <w:p w14:paraId="2D83ADF9"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C1.9 Central venous catheterisation: central venous catheterisation was performed as clinically indicated for vasoactive drug infusion, fluid resuscitation, and central venous pressure monitoring;</w:t>
            </w:r>
          </w:p>
        </w:tc>
        <w:tc>
          <w:tcPr>
            <w:tcW w:w="767" w:type="dxa"/>
            <w:vAlign w:val="center"/>
          </w:tcPr>
          <w:p w14:paraId="2FB5FF8D"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741992BF"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141F9104"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0F60C10B" w14:textId="77777777">
        <w:trPr>
          <w:jc w:val="center"/>
        </w:trPr>
        <w:tc>
          <w:tcPr>
            <w:tcW w:w="1173" w:type="dxa"/>
          </w:tcPr>
          <w:p w14:paraId="3359632B" w14:textId="77777777" w:rsidR="000277B0" w:rsidRDefault="000277B0">
            <w:pPr>
              <w:spacing w:after="0" w:line="240" w:lineRule="auto"/>
              <w:rPr>
                <w:kern w:val="0"/>
                <w:sz w:val="21"/>
                <w:szCs w:val="22"/>
                <w:lang w:val="en-GB"/>
                <w14:ligatures w14:val="none"/>
              </w:rPr>
            </w:pPr>
          </w:p>
        </w:tc>
        <w:tc>
          <w:tcPr>
            <w:tcW w:w="6340" w:type="dxa"/>
            <w:vAlign w:val="center"/>
          </w:tcPr>
          <w:p w14:paraId="073E2AF0"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C1.10 Indwelling gastric tubes: patients requiring either gastric decompression for abdominal distension or enteral feeding support via indwelling gastric tubes based on postoperative clinical assessment.</w:t>
            </w:r>
          </w:p>
        </w:tc>
        <w:tc>
          <w:tcPr>
            <w:tcW w:w="767" w:type="dxa"/>
            <w:vAlign w:val="center"/>
          </w:tcPr>
          <w:p w14:paraId="7701E32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4.95</w:t>
            </w:r>
          </w:p>
        </w:tc>
        <w:tc>
          <w:tcPr>
            <w:tcW w:w="720" w:type="dxa"/>
            <w:vAlign w:val="center"/>
          </w:tcPr>
          <w:p w14:paraId="1E73F7D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0.21</w:t>
            </w:r>
          </w:p>
        </w:tc>
        <w:tc>
          <w:tcPr>
            <w:tcW w:w="630" w:type="dxa"/>
            <w:vAlign w:val="center"/>
          </w:tcPr>
          <w:p w14:paraId="61F8584F"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0.04</w:t>
            </w:r>
          </w:p>
        </w:tc>
      </w:tr>
      <w:tr w:rsidR="000277B0" w14:paraId="7467103A" w14:textId="77777777">
        <w:trPr>
          <w:jc w:val="center"/>
        </w:trPr>
        <w:tc>
          <w:tcPr>
            <w:tcW w:w="1173" w:type="dxa"/>
          </w:tcPr>
          <w:p w14:paraId="0DDA7D85" w14:textId="77777777" w:rsidR="000277B0" w:rsidRDefault="000277B0">
            <w:pPr>
              <w:spacing w:after="0" w:line="240" w:lineRule="auto"/>
              <w:rPr>
                <w:kern w:val="0"/>
                <w:sz w:val="21"/>
                <w:szCs w:val="22"/>
                <w:lang w:val="en-GB"/>
                <w14:ligatures w14:val="none"/>
              </w:rPr>
            </w:pPr>
          </w:p>
        </w:tc>
        <w:tc>
          <w:tcPr>
            <w:tcW w:w="6340" w:type="dxa"/>
            <w:vAlign w:val="center"/>
          </w:tcPr>
          <w:p w14:paraId="120E057A" w14:textId="28EBAFA6" w:rsidR="000277B0" w:rsidRDefault="00EB047F">
            <w:pPr>
              <w:spacing w:after="0" w:line="240" w:lineRule="auto"/>
              <w:rPr>
                <w:kern w:val="0"/>
                <w:sz w:val="21"/>
                <w:szCs w:val="22"/>
                <w:lang w:val="en-GB"/>
                <w14:ligatures w14:val="none"/>
              </w:rPr>
            </w:pPr>
            <w:r>
              <w:rPr>
                <w:kern w:val="0"/>
                <w:sz w:val="21"/>
                <w:szCs w:val="22"/>
                <w:lang w:val="en-GB"/>
                <w14:ligatures w14:val="none"/>
              </w:rPr>
              <w:t xml:space="preserve">C2.1 Clinical needs were identified using the bedside </w:t>
            </w:r>
            <w:r w:rsidR="00A65153">
              <w:rPr>
                <w:kern w:val="0"/>
                <w:sz w:val="21"/>
                <w:szCs w:val="22"/>
                <w:lang w:val="en-GB"/>
                <w14:ligatures w14:val="none"/>
              </w:rPr>
              <w:t>‘</w:t>
            </w:r>
            <w:r>
              <w:rPr>
                <w:kern w:val="0"/>
                <w:sz w:val="21"/>
                <w:szCs w:val="22"/>
                <w:lang w:val="en-GB"/>
                <w14:ligatures w14:val="none"/>
              </w:rPr>
              <w:t>One-Glance</w:t>
            </w:r>
            <w:r w:rsidR="00A65153">
              <w:rPr>
                <w:kern w:val="0"/>
                <w:sz w:val="21"/>
                <w:szCs w:val="22"/>
                <w:lang w:val="en-GB"/>
                <w14:ligatures w14:val="none"/>
              </w:rPr>
              <w:t>’</w:t>
            </w:r>
            <w:r>
              <w:rPr>
                <w:kern w:val="0"/>
                <w:sz w:val="21"/>
                <w:szCs w:val="22"/>
                <w:lang w:val="en-GB"/>
                <w14:ligatures w14:val="none"/>
              </w:rPr>
              <w:t xml:space="preserve"> checklist;</w:t>
            </w:r>
          </w:p>
        </w:tc>
        <w:tc>
          <w:tcPr>
            <w:tcW w:w="767" w:type="dxa"/>
            <w:vAlign w:val="center"/>
          </w:tcPr>
          <w:p w14:paraId="3EF4C89A"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4FC08706"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2808CB2C"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458F9108" w14:textId="77777777">
        <w:trPr>
          <w:jc w:val="center"/>
        </w:trPr>
        <w:tc>
          <w:tcPr>
            <w:tcW w:w="1173" w:type="dxa"/>
          </w:tcPr>
          <w:p w14:paraId="30E67895" w14:textId="77777777" w:rsidR="000277B0" w:rsidRDefault="000277B0">
            <w:pPr>
              <w:spacing w:after="0" w:line="240" w:lineRule="auto"/>
              <w:rPr>
                <w:kern w:val="0"/>
                <w:sz w:val="21"/>
                <w:szCs w:val="22"/>
                <w:lang w:val="en-GB"/>
                <w14:ligatures w14:val="none"/>
              </w:rPr>
            </w:pPr>
          </w:p>
        </w:tc>
        <w:tc>
          <w:tcPr>
            <w:tcW w:w="6340" w:type="dxa"/>
            <w:vAlign w:val="center"/>
          </w:tcPr>
          <w:p w14:paraId="14ACBB2E"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C2.2 Light bedrail tapping;</w:t>
            </w:r>
          </w:p>
        </w:tc>
        <w:tc>
          <w:tcPr>
            <w:tcW w:w="767" w:type="dxa"/>
            <w:vAlign w:val="center"/>
          </w:tcPr>
          <w:p w14:paraId="41959F64"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4.86</w:t>
            </w:r>
          </w:p>
        </w:tc>
        <w:tc>
          <w:tcPr>
            <w:tcW w:w="720" w:type="dxa"/>
            <w:vAlign w:val="center"/>
          </w:tcPr>
          <w:p w14:paraId="24108457"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0.47</w:t>
            </w:r>
          </w:p>
        </w:tc>
        <w:tc>
          <w:tcPr>
            <w:tcW w:w="630" w:type="dxa"/>
            <w:vAlign w:val="center"/>
          </w:tcPr>
          <w:p w14:paraId="28B1BC3F"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0.10</w:t>
            </w:r>
          </w:p>
        </w:tc>
      </w:tr>
      <w:tr w:rsidR="000277B0" w14:paraId="1DC8D4AC" w14:textId="77777777">
        <w:trPr>
          <w:jc w:val="center"/>
        </w:trPr>
        <w:tc>
          <w:tcPr>
            <w:tcW w:w="1173" w:type="dxa"/>
          </w:tcPr>
          <w:p w14:paraId="2FBBB912" w14:textId="77777777" w:rsidR="000277B0" w:rsidRDefault="000277B0">
            <w:pPr>
              <w:spacing w:after="0" w:line="240" w:lineRule="auto"/>
              <w:rPr>
                <w:kern w:val="0"/>
                <w:sz w:val="21"/>
                <w:szCs w:val="22"/>
                <w:lang w:val="en-GB"/>
                <w14:ligatures w14:val="none"/>
              </w:rPr>
            </w:pPr>
          </w:p>
        </w:tc>
        <w:tc>
          <w:tcPr>
            <w:tcW w:w="6340" w:type="dxa"/>
            <w:vAlign w:val="center"/>
          </w:tcPr>
          <w:p w14:paraId="4FB7C739"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C2.3 Head nodding /</w:t>
            </w:r>
            <w:r>
              <w:rPr>
                <w:kern w:val="0"/>
                <w:sz w:val="20"/>
                <w:szCs w:val="20"/>
                <w:lang w:val="en-GB"/>
                <w14:ligatures w14:val="none"/>
              </w:rPr>
              <w:t xml:space="preserve"> h</w:t>
            </w:r>
            <w:r>
              <w:rPr>
                <w:kern w:val="0"/>
                <w:sz w:val="21"/>
                <w:szCs w:val="22"/>
                <w:lang w:val="en-GB"/>
                <w14:ligatures w14:val="none"/>
              </w:rPr>
              <w:t>ead shaking /</w:t>
            </w:r>
            <w:r>
              <w:rPr>
                <w:kern w:val="0"/>
                <w:sz w:val="20"/>
                <w:szCs w:val="20"/>
                <w:lang w:val="en-GB"/>
                <w14:ligatures w14:val="none"/>
              </w:rPr>
              <w:t xml:space="preserve"> e</w:t>
            </w:r>
            <w:r>
              <w:rPr>
                <w:kern w:val="0"/>
                <w:sz w:val="21"/>
                <w:szCs w:val="22"/>
                <w:lang w:val="en-GB"/>
                <w14:ligatures w14:val="none"/>
              </w:rPr>
              <w:t>ye opening / eye closing;</w:t>
            </w:r>
          </w:p>
        </w:tc>
        <w:tc>
          <w:tcPr>
            <w:tcW w:w="767" w:type="dxa"/>
            <w:vAlign w:val="center"/>
          </w:tcPr>
          <w:p w14:paraId="5862ADD2"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5CB3428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640B3A4F"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15CDCD1B" w14:textId="77777777">
        <w:trPr>
          <w:jc w:val="center"/>
        </w:trPr>
        <w:tc>
          <w:tcPr>
            <w:tcW w:w="1173" w:type="dxa"/>
          </w:tcPr>
          <w:p w14:paraId="3C939A82" w14:textId="77777777" w:rsidR="000277B0" w:rsidRDefault="000277B0">
            <w:pPr>
              <w:spacing w:after="0" w:line="240" w:lineRule="auto"/>
              <w:rPr>
                <w:kern w:val="0"/>
                <w:sz w:val="21"/>
                <w:szCs w:val="22"/>
                <w:lang w:val="en-GB"/>
                <w14:ligatures w14:val="none"/>
              </w:rPr>
            </w:pPr>
          </w:p>
        </w:tc>
        <w:tc>
          <w:tcPr>
            <w:tcW w:w="6340" w:type="dxa"/>
            <w:vAlign w:val="center"/>
          </w:tcPr>
          <w:p w14:paraId="059B46C5"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C2.4 Write when clinically necessary.</w:t>
            </w:r>
          </w:p>
        </w:tc>
        <w:tc>
          <w:tcPr>
            <w:tcW w:w="767" w:type="dxa"/>
            <w:vAlign w:val="center"/>
          </w:tcPr>
          <w:p w14:paraId="30F6A95E"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4.95</w:t>
            </w:r>
          </w:p>
        </w:tc>
        <w:tc>
          <w:tcPr>
            <w:tcW w:w="720" w:type="dxa"/>
            <w:vAlign w:val="center"/>
          </w:tcPr>
          <w:p w14:paraId="01CC3EAA"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0.21</w:t>
            </w:r>
          </w:p>
        </w:tc>
        <w:tc>
          <w:tcPr>
            <w:tcW w:w="630" w:type="dxa"/>
            <w:vAlign w:val="center"/>
          </w:tcPr>
          <w:p w14:paraId="138CA620"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0.04</w:t>
            </w:r>
          </w:p>
        </w:tc>
      </w:tr>
      <w:tr w:rsidR="000277B0" w14:paraId="0AFBD5F5" w14:textId="77777777">
        <w:trPr>
          <w:jc w:val="center"/>
        </w:trPr>
        <w:tc>
          <w:tcPr>
            <w:tcW w:w="1173" w:type="dxa"/>
          </w:tcPr>
          <w:p w14:paraId="13424720" w14:textId="77777777" w:rsidR="000277B0" w:rsidRDefault="000277B0">
            <w:pPr>
              <w:spacing w:after="0" w:line="240" w:lineRule="auto"/>
              <w:rPr>
                <w:kern w:val="0"/>
                <w:sz w:val="21"/>
                <w:szCs w:val="22"/>
                <w:lang w:val="en-GB"/>
                <w14:ligatures w14:val="none"/>
              </w:rPr>
            </w:pPr>
          </w:p>
        </w:tc>
        <w:tc>
          <w:tcPr>
            <w:tcW w:w="6340" w:type="dxa"/>
            <w:vAlign w:val="center"/>
          </w:tcPr>
          <w:p w14:paraId="70AF4095"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C3.1 Maintain normal breathing rhythm;</w:t>
            </w:r>
          </w:p>
        </w:tc>
        <w:tc>
          <w:tcPr>
            <w:tcW w:w="767" w:type="dxa"/>
            <w:vAlign w:val="center"/>
          </w:tcPr>
          <w:p w14:paraId="0E4D898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4FA2653F"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2413143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36852B77" w14:textId="77777777">
        <w:trPr>
          <w:jc w:val="center"/>
        </w:trPr>
        <w:tc>
          <w:tcPr>
            <w:tcW w:w="1173" w:type="dxa"/>
          </w:tcPr>
          <w:p w14:paraId="7A4BC628" w14:textId="77777777" w:rsidR="000277B0" w:rsidRDefault="000277B0">
            <w:pPr>
              <w:spacing w:after="0" w:line="240" w:lineRule="auto"/>
              <w:rPr>
                <w:kern w:val="0"/>
                <w:sz w:val="21"/>
                <w:szCs w:val="22"/>
                <w:lang w:val="en-GB"/>
                <w14:ligatures w14:val="none"/>
              </w:rPr>
            </w:pPr>
          </w:p>
        </w:tc>
        <w:tc>
          <w:tcPr>
            <w:tcW w:w="6340" w:type="dxa"/>
            <w:vAlign w:val="center"/>
          </w:tcPr>
          <w:p w14:paraId="47FDE88A"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C3.2 Avoid tubing tension to prevent accidental extubation;</w:t>
            </w:r>
          </w:p>
        </w:tc>
        <w:tc>
          <w:tcPr>
            <w:tcW w:w="767" w:type="dxa"/>
            <w:vAlign w:val="center"/>
          </w:tcPr>
          <w:p w14:paraId="72CEC148"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4.95</w:t>
            </w:r>
          </w:p>
        </w:tc>
        <w:tc>
          <w:tcPr>
            <w:tcW w:w="720" w:type="dxa"/>
            <w:vAlign w:val="center"/>
          </w:tcPr>
          <w:p w14:paraId="00D9EE7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0.21</w:t>
            </w:r>
          </w:p>
        </w:tc>
        <w:tc>
          <w:tcPr>
            <w:tcW w:w="630" w:type="dxa"/>
            <w:vAlign w:val="center"/>
          </w:tcPr>
          <w:p w14:paraId="439E99F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0.04</w:t>
            </w:r>
          </w:p>
        </w:tc>
      </w:tr>
      <w:tr w:rsidR="000277B0" w14:paraId="4AFD829C" w14:textId="77777777">
        <w:trPr>
          <w:jc w:val="center"/>
        </w:trPr>
        <w:tc>
          <w:tcPr>
            <w:tcW w:w="1173" w:type="dxa"/>
          </w:tcPr>
          <w:p w14:paraId="2DE142E8" w14:textId="77777777" w:rsidR="000277B0" w:rsidRDefault="000277B0">
            <w:pPr>
              <w:spacing w:after="0" w:line="240" w:lineRule="auto"/>
              <w:rPr>
                <w:kern w:val="0"/>
                <w:sz w:val="21"/>
                <w:szCs w:val="22"/>
                <w:lang w:val="en-GB"/>
                <w14:ligatures w14:val="none"/>
              </w:rPr>
            </w:pPr>
          </w:p>
        </w:tc>
        <w:tc>
          <w:tcPr>
            <w:tcW w:w="6340" w:type="dxa"/>
            <w:vAlign w:val="center"/>
          </w:tcPr>
          <w:p w14:paraId="35D08D7B"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C3.3 Maintain quiet rest and avoid agitation.</w:t>
            </w:r>
          </w:p>
        </w:tc>
        <w:tc>
          <w:tcPr>
            <w:tcW w:w="767" w:type="dxa"/>
            <w:vAlign w:val="center"/>
          </w:tcPr>
          <w:p w14:paraId="1CD0814D"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05FD23BE"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5B50EF69"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2FD00DE2" w14:textId="77777777">
        <w:trPr>
          <w:jc w:val="center"/>
        </w:trPr>
        <w:tc>
          <w:tcPr>
            <w:tcW w:w="1173" w:type="dxa"/>
          </w:tcPr>
          <w:p w14:paraId="7A8870FC" w14:textId="77777777" w:rsidR="000277B0" w:rsidRDefault="000277B0">
            <w:pPr>
              <w:spacing w:after="0" w:line="240" w:lineRule="auto"/>
              <w:rPr>
                <w:kern w:val="0"/>
                <w:sz w:val="21"/>
                <w:szCs w:val="22"/>
                <w:lang w:val="en-GB"/>
                <w14:ligatures w14:val="none"/>
              </w:rPr>
            </w:pPr>
          </w:p>
        </w:tc>
        <w:tc>
          <w:tcPr>
            <w:tcW w:w="6340" w:type="dxa"/>
            <w:vAlign w:val="center"/>
          </w:tcPr>
          <w:p w14:paraId="5F637D57"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C4.1 Maintain semi-recumbent position;</w:t>
            </w:r>
          </w:p>
        </w:tc>
        <w:tc>
          <w:tcPr>
            <w:tcW w:w="767" w:type="dxa"/>
            <w:vAlign w:val="center"/>
          </w:tcPr>
          <w:p w14:paraId="06CC4DF2"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66D7007F"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613B023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1AD55D51" w14:textId="77777777">
        <w:trPr>
          <w:jc w:val="center"/>
        </w:trPr>
        <w:tc>
          <w:tcPr>
            <w:tcW w:w="1173" w:type="dxa"/>
          </w:tcPr>
          <w:p w14:paraId="5BB16926" w14:textId="77777777" w:rsidR="000277B0" w:rsidRDefault="000277B0">
            <w:pPr>
              <w:spacing w:after="0" w:line="240" w:lineRule="auto"/>
              <w:rPr>
                <w:kern w:val="0"/>
                <w:sz w:val="21"/>
                <w:szCs w:val="22"/>
                <w:lang w:val="en-GB"/>
                <w14:ligatures w14:val="none"/>
              </w:rPr>
            </w:pPr>
          </w:p>
        </w:tc>
        <w:tc>
          <w:tcPr>
            <w:tcW w:w="6340" w:type="dxa"/>
            <w:vAlign w:val="center"/>
          </w:tcPr>
          <w:p w14:paraId="401BACAC"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C4.2 Regulate the respiratory frequency with deep and slow breathing;</w:t>
            </w:r>
          </w:p>
        </w:tc>
        <w:tc>
          <w:tcPr>
            <w:tcW w:w="767" w:type="dxa"/>
            <w:vAlign w:val="center"/>
          </w:tcPr>
          <w:p w14:paraId="00BC2279"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4C832338"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5DEAFC13"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3768C7F8" w14:textId="77777777">
        <w:trPr>
          <w:jc w:val="center"/>
        </w:trPr>
        <w:tc>
          <w:tcPr>
            <w:tcW w:w="1173" w:type="dxa"/>
          </w:tcPr>
          <w:p w14:paraId="06699BEF" w14:textId="77777777" w:rsidR="000277B0" w:rsidRDefault="000277B0">
            <w:pPr>
              <w:spacing w:after="0" w:line="240" w:lineRule="auto"/>
              <w:rPr>
                <w:kern w:val="0"/>
                <w:sz w:val="21"/>
                <w:szCs w:val="22"/>
                <w:lang w:val="en-GB"/>
                <w14:ligatures w14:val="none"/>
              </w:rPr>
            </w:pPr>
          </w:p>
        </w:tc>
        <w:tc>
          <w:tcPr>
            <w:tcW w:w="6340" w:type="dxa"/>
            <w:vAlign w:val="center"/>
          </w:tcPr>
          <w:p w14:paraId="1C8FD972"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C4.3 Ensure proper positioning of</w:t>
            </w:r>
            <w:r>
              <w:rPr>
                <w:kern w:val="0"/>
                <w:sz w:val="20"/>
                <w:szCs w:val="20"/>
                <w:lang w:val="en-GB"/>
                <w14:ligatures w14:val="none"/>
              </w:rPr>
              <w:t xml:space="preserve"> </w:t>
            </w:r>
            <w:r>
              <w:rPr>
                <w:kern w:val="0"/>
                <w:sz w:val="21"/>
                <w:szCs w:val="22"/>
                <w:lang w:val="en-GB"/>
                <w14:ligatures w14:val="none"/>
              </w:rPr>
              <w:t>oxygen tubes;</w:t>
            </w:r>
          </w:p>
        </w:tc>
        <w:tc>
          <w:tcPr>
            <w:tcW w:w="767" w:type="dxa"/>
            <w:vAlign w:val="center"/>
          </w:tcPr>
          <w:p w14:paraId="5595B80A"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6BC2385D"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14F934BC"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1E870F3C" w14:textId="77777777">
        <w:trPr>
          <w:jc w:val="center"/>
        </w:trPr>
        <w:tc>
          <w:tcPr>
            <w:tcW w:w="1173" w:type="dxa"/>
          </w:tcPr>
          <w:p w14:paraId="49CC4D5C" w14:textId="77777777" w:rsidR="000277B0" w:rsidRDefault="000277B0">
            <w:pPr>
              <w:spacing w:after="0" w:line="240" w:lineRule="auto"/>
              <w:rPr>
                <w:kern w:val="0"/>
                <w:sz w:val="21"/>
                <w:szCs w:val="22"/>
                <w:lang w:val="en-GB"/>
                <w14:ligatures w14:val="none"/>
              </w:rPr>
            </w:pPr>
          </w:p>
        </w:tc>
        <w:tc>
          <w:tcPr>
            <w:tcW w:w="6340" w:type="dxa"/>
            <w:vAlign w:val="center"/>
          </w:tcPr>
          <w:p w14:paraId="3DC09B36"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C4.4</w:t>
            </w:r>
            <w:r>
              <w:rPr>
                <w:kern w:val="0"/>
                <w:sz w:val="20"/>
                <w:szCs w:val="20"/>
                <w:lang w:val="en-GB"/>
                <w14:ligatures w14:val="none"/>
              </w:rPr>
              <w:t xml:space="preserve"> </w:t>
            </w:r>
            <w:r>
              <w:rPr>
                <w:kern w:val="0"/>
                <w:sz w:val="21"/>
                <w:szCs w:val="22"/>
                <w:lang w:val="en-GB"/>
                <w14:ligatures w14:val="none"/>
              </w:rPr>
              <w:t>Undertake respiratory muscle training by a breathing trainer;</w:t>
            </w:r>
          </w:p>
        </w:tc>
        <w:tc>
          <w:tcPr>
            <w:tcW w:w="767" w:type="dxa"/>
            <w:vAlign w:val="center"/>
          </w:tcPr>
          <w:p w14:paraId="210F49D3"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628FEA02"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46113E12"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0CF01D3C" w14:textId="77777777">
        <w:trPr>
          <w:jc w:val="center"/>
        </w:trPr>
        <w:tc>
          <w:tcPr>
            <w:tcW w:w="1173" w:type="dxa"/>
          </w:tcPr>
          <w:p w14:paraId="3E602A58" w14:textId="77777777" w:rsidR="000277B0" w:rsidRDefault="000277B0">
            <w:pPr>
              <w:spacing w:after="0" w:line="240" w:lineRule="auto"/>
              <w:rPr>
                <w:kern w:val="0"/>
                <w:sz w:val="21"/>
                <w:szCs w:val="22"/>
                <w:lang w:val="en-GB"/>
                <w14:ligatures w14:val="none"/>
              </w:rPr>
            </w:pPr>
          </w:p>
        </w:tc>
        <w:tc>
          <w:tcPr>
            <w:tcW w:w="6340" w:type="dxa"/>
            <w:vAlign w:val="center"/>
          </w:tcPr>
          <w:p w14:paraId="0A4538A1"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C4.5 Perform coughing exercises;</w:t>
            </w:r>
          </w:p>
        </w:tc>
        <w:tc>
          <w:tcPr>
            <w:tcW w:w="767" w:type="dxa"/>
            <w:vAlign w:val="center"/>
          </w:tcPr>
          <w:p w14:paraId="1C9A36F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633C0164"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100E3ABD"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25E02E5F" w14:textId="77777777">
        <w:trPr>
          <w:jc w:val="center"/>
        </w:trPr>
        <w:tc>
          <w:tcPr>
            <w:tcW w:w="1173" w:type="dxa"/>
          </w:tcPr>
          <w:p w14:paraId="729E3F97" w14:textId="77777777" w:rsidR="000277B0" w:rsidRDefault="000277B0">
            <w:pPr>
              <w:spacing w:after="0" w:line="240" w:lineRule="auto"/>
              <w:rPr>
                <w:kern w:val="0"/>
                <w:sz w:val="21"/>
                <w:szCs w:val="22"/>
                <w:lang w:val="en-GB"/>
                <w14:ligatures w14:val="none"/>
              </w:rPr>
            </w:pPr>
          </w:p>
        </w:tc>
        <w:tc>
          <w:tcPr>
            <w:tcW w:w="6340" w:type="dxa"/>
            <w:vAlign w:val="center"/>
          </w:tcPr>
          <w:p w14:paraId="3BFA77EC"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C4.6</w:t>
            </w:r>
            <w:r>
              <w:rPr>
                <w:kern w:val="0"/>
                <w:sz w:val="20"/>
                <w:szCs w:val="20"/>
                <w:lang w:val="en-GB"/>
                <w14:ligatures w14:val="none"/>
              </w:rPr>
              <w:t xml:space="preserve"> </w:t>
            </w:r>
            <w:r>
              <w:rPr>
                <w:kern w:val="0"/>
                <w:sz w:val="21"/>
                <w:szCs w:val="22"/>
                <w:lang w:val="en-GB"/>
                <w14:ligatures w14:val="none"/>
              </w:rPr>
              <w:t>Engage in appropriate bed-based exercises, particularly involving the affected limb;</w:t>
            </w:r>
          </w:p>
        </w:tc>
        <w:tc>
          <w:tcPr>
            <w:tcW w:w="767" w:type="dxa"/>
            <w:vAlign w:val="center"/>
          </w:tcPr>
          <w:p w14:paraId="12D75A26"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6AAA2D3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1D9630F0"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3908EB36" w14:textId="77777777">
        <w:trPr>
          <w:jc w:val="center"/>
        </w:trPr>
        <w:tc>
          <w:tcPr>
            <w:tcW w:w="1173" w:type="dxa"/>
          </w:tcPr>
          <w:p w14:paraId="245FBB6B" w14:textId="77777777" w:rsidR="000277B0" w:rsidRDefault="000277B0">
            <w:pPr>
              <w:spacing w:after="0" w:line="240" w:lineRule="auto"/>
              <w:rPr>
                <w:kern w:val="0"/>
                <w:sz w:val="21"/>
                <w:szCs w:val="22"/>
                <w:lang w:val="en-GB"/>
                <w14:ligatures w14:val="none"/>
              </w:rPr>
            </w:pPr>
          </w:p>
        </w:tc>
        <w:tc>
          <w:tcPr>
            <w:tcW w:w="6340" w:type="dxa"/>
            <w:vAlign w:val="center"/>
          </w:tcPr>
          <w:p w14:paraId="07A5C799"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C4.7 Report pain level to the medical staff using a 0–10 NRS.</w:t>
            </w:r>
          </w:p>
        </w:tc>
        <w:tc>
          <w:tcPr>
            <w:tcW w:w="767" w:type="dxa"/>
            <w:vAlign w:val="center"/>
          </w:tcPr>
          <w:p w14:paraId="7DE6F63F"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2081BB89"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2C0438EF"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6DD17A80" w14:textId="77777777">
        <w:trPr>
          <w:jc w:val="center"/>
        </w:trPr>
        <w:tc>
          <w:tcPr>
            <w:tcW w:w="1173" w:type="dxa"/>
          </w:tcPr>
          <w:p w14:paraId="26344DE9" w14:textId="77777777" w:rsidR="000277B0" w:rsidRDefault="000277B0">
            <w:pPr>
              <w:spacing w:after="0" w:line="240" w:lineRule="auto"/>
              <w:rPr>
                <w:kern w:val="0"/>
                <w:sz w:val="21"/>
                <w:szCs w:val="22"/>
                <w:lang w:val="en-GB"/>
                <w14:ligatures w14:val="none"/>
              </w:rPr>
            </w:pPr>
          </w:p>
        </w:tc>
        <w:tc>
          <w:tcPr>
            <w:tcW w:w="6340" w:type="dxa"/>
            <w:vAlign w:val="center"/>
          </w:tcPr>
          <w:p w14:paraId="3F9DAE93"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C5.1 Lighting: ICU night-time lighting is minimized to promote patient rest, with retained task lighting for clinical observation and interventions;</w:t>
            </w:r>
          </w:p>
        </w:tc>
        <w:tc>
          <w:tcPr>
            <w:tcW w:w="767" w:type="dxa"/>
            <w:vAlign w:val="center"/>
          </w:tcPr>
          <w:p w14:paraId="1F3F097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505A8EFE"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3D2C76AC"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62896C3A" w14:textId="77777777">
        <w:trPr>
          <w:jc w:val="center"/>
        </w:trPr>
        <w:tc>
          <w:tcPr>
            <w:tcW w:w="1173" w:type="dxa"/>
          </w:tcPr>
          <w:p w14:paraId="18556E6C" w14:textId="77777777" w:rsidR="000277B0" w:rsidRDefault="000277B0">
            <w:pPr>
              <w:spacing w:after="0" w:line="240" w:lineRule="auto"/>
              <w:rPr>
                <w:kern w:val="0"/>
                <w:sz w:val="21"/>
                <w:szCs w:val="22"/>
                <w:lang w:val="en-GB"/>
                <w14:ligatures w14:val="none"/>
              </w:rPr>
            </w:pPr>
          </w:p>
        </w:tc>
        <w:tc>
          <w:tcPr>
            <w:tcW w:w="6340" w:type="dxa"/>
            <w:vAlign w:val="center"/>
          </w:tcPr>
          <w:p w14:paraId="2079EAB2"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 xml:space="preserve">C5.2 Voice: ICU equipment is highly sensitive, and frequently produces </w:t>
            </w:r>
            <w:r>
              <w:rPr>
                <w:kern w:val="0"/>
                <w:sz w:val="21"/>
                <w:szCs w:val="22"/>
                <w:lang w:val="en-GB"/>
                <w14:ligatures w14:val="none"/>
              </w:rPr>
              <w:lastRenderedPageBreak/>
              <w:t>alert tones and alarm sounds. Healthcare professionals generate sounds during night-time medical procedures, with any abnormalities being promptly addressed by medical staff;</w:t>
            </w:r>
          </w:p>
        </w:tc>
        <w:tc>
          <w:tcPr>
            <w:tcW w:w="767" w:type="dxa"/>
            <w:vAlign w:val="center"/>
          </w:tcPr>
          <w:p w14:paraId="002D70C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lastRenderedPageBreak/>
              <w:t>5.00</w:t>
            </w:r>
          </w:p>
        </w:tc>
        <w:tc>
          <w:tcPr>
            <w:tcW w:w="720" w:type="dxa"/>
            <w:vAlign w:val="center"/>
          </w:tcPr>
          <w:p w14:paraId="6A4B5787"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6769D7D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2D185E7D" w14:textId="77777777">
        <w:trPr>
          <w:jc w:val="center"/>
        </w:trPr>
        <w:tc>
          <w:tcPr>
            <w:tcW w:w="1173" w:type="dxa"/>
          </w:tcPr>
          <w:p w14:paraId="4D09DE36" w14:textId="77777777" w:rsidR="000277B0" w:rsidRDefault="000277B0">
            <w:pPr>
              <w:spacing w:after="0" w:line="240" w:lineRule="auto"/>
              <w:rPr>
                <w:kern w:val="0"/>
                <w:sz w:val="21"/>
                <w:szCs w:val="22"/>
                <w:lang w:val="en-GB"/>
                <w14:ligatures w14:val="none"/>
              </w:rPr>
            </w:pPr>
          </w:p>
        </w:tc>
        <w:tc>
          <w:tcPr>
            <w:tcW w:w="6340" w:type="dxa"/>
            <w:vAlign w:val="center"/>
          </w:tcPr>
          <w:p w14:paraId="0E9EA219" w14:textId="4F0A02F0" w:rsidR="000277B0" w:rsidRDefault="00EB047F">
            <w:pPr>
              <w:spacing w:after="0" w:line="240" w:lineRule="auto"/>
              <w:rPr>
                <w:kern w:val="0"/>
                <w:sz w:val="21"/>
                <w:szCs w:val="22"/>
                <w:lang w:val="en-GB"/>
                <w14:ligatures w14:val="none"/>
              </w:rPr>
            </w:pPr>
            <w:r>
              <w:rPr>
                <w:kern w:val="0"/>
                <w:sz w:val="21"/>
                <w:szCs w:val="22"/>
                <w:lang w:val="en-GB"/>
                <w14:ligatures w14:val="none"/>
              </w:rPr>
              <w:t>C5.3 Comfort: promptly communicate comfort-related needs (e.g., ‘I feel too cold’ or ‘feel overheated’) to nurses for timely interventions such as blanket adjustment;</w:t>
            </w:r>
          </w:p>
        </w:tc>
        <w:tc>
          <w:tcPr>
            <w:tcW w:w="767" w:type="dxa"/>
            <w:vAlign w:val="center"/>
          </w:tcPr>
          <w:p w14:paraId="76BD62CF"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5A849536"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2B5D15C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7F76849E" w14:textId="77777777">
        <w:trPr>
          <w:jc w:val="center"/>
        </w:trPr>
        <w:tc>
          <w:tcPr>
            <w:tcW w:w="1173" w:type="dxa"/>
          </w:tcPr>
          <w:p w14:paraId="1AED9EEE" w14:textId="77777777" w:rsidR="000277B0" w:rsidRDefault="000277B0">
            <w:pPr>
              <w:spacing w:after="0" w:line="240" w:lineRule="auto"/>
              <w:rPr>
                <w:kern w:val="0"/>
                <w:sz w:val="21"/>
                <w:szCs w:val="22"/>
                <w:lang w:val="en-GB"/>
                <w14:ligatures w14:val="none"/>
              </w:rPr>
            </w:pPr>
          </w:p>
        </w:tc>
        <w:tc>
          <w:tcPr>
            <w:tcW w:w="6340" w:type="dxa"/>
            <w:vAlign w:val="center"/>
          </w:tcPr>
          <w:p w14:paraId="28F6C8CF"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C5.4</w:t>
            </w:r>
            <w:r>
              <w:rPr>
                <w:kern w:val="0"/>
                <w:sz w:val="20"/>
                <w:szCs w:val="20"/>
                <w:lang w:val="en-GB"/>
                <w14:ligatures w14:val="none"/>
              </w:rPr>
              <w:t xml:space="preserve"> ICU staffing ensures continuous care by </w:t>
            </w:r>
            <w:r>
              <w:rPr>
                <w:kern w:val="0"/>
                <w:sz w:val="21"/>
                <w:szCs w:val="22"/>
                <w:lang w:val="en-GB"/>
                <w14:ligatures w14:val="none"/>
              </w:rPr>
              <w:t>healthcare professionals</w:t>
            </w:r>
            <w:r>
              <w:rPr>
                <w:kern w:val="0"/>
                <w:sz w:val="20"/>
                <w:szCs w:val="20"/>
                <w:lang w:val="en-GB"/>
                <w14:ligatures w14:val="none"/>
              </w:rPr>
              <w:t xml:space="preserve"> around the clock, though night-time nursing resources are frequently limited. If a nurse is not present at a given bedside, they are likely providing urgent care to another patient;</w:t>
            </w:r>
          </w:p>
        </w:tc>
        <w:tc>
          <w:tcPr>
            <w:tcW w:w="767" w:type="dxa"/>
            <w:vAlign w:val="center"/>
          </w:tcPr>
          <w:p w14:paraId="1E82777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4.91</w:t>
            </w:r>
          </w:p>
        </w:tc>
        <w:tc>
          <w:tcPr>
            <w:tcW w:w="720" w:type="dxa"/>
            <w:vAlign w:val="center"/>
          </w:tcPr>
          <w:p w14:paraId="0E2D773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0.29</w:t>
            </w:r>
          </w:p>
        </w:tc>
        <w:tc>
          <w:tcPr>
            <w:tcW w:w="630" w:type="dxa"/>
            <w:vAlign w:val="center"/>
          </w:tcPr>
          <w:p w14:paraId="0142EC79"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0.06</w:t>
            </w:r>
          </w:p>
        </w:tc>
      </w:tr>
      <w:tr w:rsidR="000277B0" w14:paraId="1A1E2B08" w14:textId="77777777">
        <w:trPr>
          <w:jc w:val="center"/>
        </w:trPr>
        <w:tc>
          <w:tcPr>
            <w:tcW w:w="1173" w:type="dxa"/>
          </w:tcPr>
          <w:p w14:paraId="00CA971E" w14:textId="77777777" w:rsidR="000277B0" w:rsidRDefault="000277B0">
            <w:pPr>
              <w:spacing w:after="0" w:line="240" w:lineRule="auto"/>
              <w:rPr>
                <w:kern w:val="0"/>
                <w:sz w:val="21"/>
                <w:szCs w:val="22"/>
                <w:lang w:val="en-GB"/>
                <w14:ligatures w14:val="none"/>
              </w:rPr>
            </w:pPr>
          </w:p>
        </w:tc>
        <w:tc>
          <w:tcPr>
            <w:tcW w:w="6340" w:type="dxa"/>
            <w:vAlign w:val="center"/>
          </w:tcPr>
          <w:p w14:paraId="77140055"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C5.5 Please speak softly or lightly tap your bed if you require help;</w:t>
            </w:r>
          </w:p>
        </w:tc>
        <w:tc>
          <w:tcPr>
            <w:tcW w:w="767" w:type="dxa"/>
            <w:vAlign w:val="center"/>
          </w:tcPr>
          <w:p w14:paraId="555DC40D"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0936FFD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1E00A748"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508AA528" w14:textId="77777777">
        <w:trPr>
          <w:jc w:val="center"/>
        </w:trPr>
        <w:tc>
          <w:tcPr>
            <w:tcW w:w="1173" w:type="dxa"/>
          </w:tcPr>
          <w:p w14:paraId="12659C63" w14:textId="77777777" w:rsidR="000277B0" w:rsidRDefault="000277B0">
            <w:pPr>
              <w:spacing w:after="0" w:line="240" w:lineRule="auto"/>
              <w:rPr>
                <w:kern w:val="0"/>
                <w:sz w:val="21"/>
                <w:szCs w:val="22"/>
                <w:lang w:val="en-GB"/>
                <w14:ligatures w14:val="none"/>
              </w:rPr>
            </w:pPr>
          </w:p>
        </w:tc>
        <w:tc>
          <w:tcPr>
            <w:tcW w:w="6340" w:type="dxa"/>
            <w:vAlign w:val="center"/>
          </w:tcPr>
          <w:p w14:paraId="5F2D4A92"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C5.6 Adequate rest during the first postoperative night is essential to maintain the next-day respiratory function, particularly for effective coughing and expectoration;</w:t>
            </w:r>
          </w:p>
        </w:tc>
        <w:tc>
          <w:tcPr>
            <w:tcW w:w="767" w:type="dxa"/>
            <w:vAlign w:val="center"/>
          </w:tcPr>
          <w:p w14:paraId="67929D40"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4.95</w:t>
            </w:r>
          </w:p>
        </w:tc>
        <w:tc>
          <w:tcPr>
            <w:tcW w:w="720" w:type="dxa"/>
            <w:vAlign w:val="center"/>
          </w:tcPr>
          <w:p w14:paraId="7EA794C3"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0.21</w:t>
            </w:r>
          </w:p>
        </w:tc>
        <w:tc>
          <w:tcPr>
            <w:tcW w:w="630" w:type="dxa"/>
            <w:vAlign w:val="center"/>
          </w:tcPr>
          <w:p w14:paraId="7E02E7FC"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0.04</w:t>
            </w:r>
          </w:p>
        </w:tc>
      </w:tr>
      <w:tr w:rsidR="000277B0" w14:paraId="33FF526E" w14:textId="77777777">
        <w:trPr>
          <w:jc w:val="center"/>
        </w:trPr>
        <w:tc>
          <w:tcPr>
            <w:tcW w:w="1173" w:type="dxa"/>
          </w:tcPr>
          <w:p w14:paraId="71EEDE0C" w14:textId="77777777" w:rsidR="000277B0" w:rsidRDefault="000277B0">
            <w:pPr>
              <w:spacing w:after="0" w:line="240" w:lineRule="auto"/>
              <w:rPr>
                <w:kern w:val="0"/>
                <w:sz w:val="21"/>
                <w:szCs w:val="22"/>
                <w:lang w:val="en-GB"/>
                <w14:ligatures w14:val="none"/>
              </w:rPr>
            </w:pPr>
          </w:p>
        </w:tc>
        <w:tc>
          <w:tcPr>
            <w:tcW w:w="6340" w:type="dxa"/>
            <w:vAlign w:val="center"/>
          </w:tcPr>
          <w:p w14:paraId="73C96F7D"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C5.7 Should insomnia occur, promptly notify healthcare professionals for evaluation of the need for potential pharmacological interventions;</w:t>
            </w:r>
          </w:p>
        </w:tc>
        <w:tc>
          <w:tcPr>
            <w:tcW w:w="767" w:type="dxa"/>
            <w:vAlign w:val="center"/>
          </w:tcPr>
          <w:p w14:paraId="11C6F57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18C29A3D"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7CA3D3BF"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68C38F4E" w14:textId="77777777">
        <w:trPr>
          <w:jc w:val="center"/>
        </w:trPr>
        <w:tc>
          <w:tcPr>
            <w:tcW w:w="1173" w:type="dxa"/>
          </w:tcPr>
          <w:p w14:paraId="650A0C2B" w14:textId="77777777" w:rsidR="000277B0" w:rsidRDefault="000277B0">
            <w:pPr>
              <w:spacing w:after="0" w:line="240" w:lineRule="auto"/>
              <w:rPr>
                <w:kern w:val="0"/>
                <w:sz w:val="21"/>
                <w:szCs w:val="22"/>
                <w:lang w:val="en-GB"/>
                <w14:ligatures w14:val="none"/>
              </w:rPr>
            </w:pPr>
          </w:p>
        </w:tc>
        <w:tc>
          <w:tcPr>
            <w:tcW w:w="6340" w:type="dxa"/>
            <w:vAlign w:val="center"/>
          </w:tcPr>
          <w:p w14:paraId="4D81AF07" w14:textId="4E1F8F99" w:rsidR="000277B0" w:rsidRDefault="00EB047F">
            <w:pPr>
              <w:spacing w:after="0" w:line="240" w:lineRule="auto"/>
              <w:rPr>
                <w:kern w:val="0"/>
                <w:sz w:val="21"/>
                <w:szCs w:val="22"/>
                <w:lang w:val="en-GB"/>
                <w14:ligatures w14:val="none"/>
              </w:rPr>
            </w:pPr>
            <w:r>
              <w:rPr>
                <w:kern w:val="0"/>
                <w:sz w:val="21"/>
                <w:szCs w:val="22"/>
                <w:lang w:val="en-GB"/>
                <w14:ligatures w14:val="none"/>
              </w:rPr>
              <w:t>C5.8 Drainage tube: keep the drainage clear while it is in place. Do not pull, bend, or remove the tube.</w:t>
            </w:r>
          </w:p>
        </w:tc>
        <w:tc>
          <w:tcPr>
            <w:tcW w:w="767" w:type="dxa"/>
            <w:vAlign w:val="center"/>
          </w:tcPr>
          <w:p w14:paraId="03247E7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2A14ED7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7FE75562"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48A73612" w14:textId="77777777">
        <w:trPr>
          <w:jc w:val="center"/>
        </w:trPr>
        <w:tc>
          <w:tcPr>
            <w:tcW w:w="1173" w:type="dxa"/>
          </w:tcPr>
          <w:p w14:paraId="315D832C" w14:textId="77777777" w:rsidR="000277B0" w:rsidRDefault="000277B0">
            <w:pPr>
              <w:spacing w:after="0" w:line="240" w:lineRule="auto"/>
              <w:rPr>
                <w:kern w:val="0"/>
                <w:sz w:val="21"/>
                <w:szCs w:val="22"/>
                <w:lang w:val="en-GB"/>
                <w14:ligatures w14:val="none"/>
              </w:rPr>
            </w:pPr>
          </w:p>
        </w:tc>
        <w:tc>
          <w:tcPr>
            <w:tcW w:w="6340" w:type="dxa"/>
            <w:vAlign w:val="center"/>
          </w:tcPr>
          <w:p w14:paraId="6B7DEEAC" w14:textId="2BD4B554" w:rsidR="000277B0" w:rsidRDefault="00EB047F">
            <w:pPr>
              <w:spacing w:after="0" w:line="240" w:lineRule="auto"/>
              <w:rPr>
                <w:kern w:val="0"/>
                <w:sz w:val="21"/>
                <w:szCs w:val="22"/>
                <w:lang w:val="en-GB"/>
                <w14:ligatures w14:val="none"/>
              </w:rPr>
            </w:pPr>
            <w:r>
              <w:rPr>
                <w:kern w:val="0"/>
                <w:sz w:val="21"/>
                <w:szCs w:val="22"/>
                <w:lang w:val="en-GB"/>
                <w14:ligatures w14:val="none"/>
              </w:rPr>
              <w:t>C6.1</w:t>
            </w:r>
            <w:r>
              <w:rPr>
                <w:kern w:val="0"/>
                <w:sz w:val="20"/>
                <w:szCs w:val="20"/>
                <w:lang w:val="en-GB"/>
                <w14:ligatures w14:val="none"/>
              </w:rPr>
              <w:t xml:space="preserve"> A</w:t>
            </w:r>
            <w:r>
              <w:rPr>
                <w:kern w:val="0"/>
                <w:sz w:val="21"/>
                <w:szCs w:val="22"/>
                <w:lang w:val="en-GB"/>
                <w14:ligatures w14:val="none"/>
              </w:rPr>
              <w:t>nti-inflammatory / pain medications;</w:t>
            </w:r>
          </w:p>
        </w:tc>
        <w:tc>
          <w:tcPr>
            <w:tcW w:w="767" w:type="dxa"/>
            <w:vAlign w:val="center"/>
          </w:tcPr>
          <w:p w14:paraId="593A257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4.77</w:t>
            </w:r>
          </w:p>
        </w:tc>
        <w:tc>
          <w:tcPr>
            <w:tcW w:w="720" w:type="dxa"/>
            <w:vAlign w:val="center"/>
          </w:tcPr>
          <w:p w14:paraId="26BBE5C7"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0.53</w:t>
            </w:r>
          </w:p>
        </w:tc>
        <w:tc>
          <w:tcPr>
            <w:tcW w:w="630" w:type="dxa"/>
            <w:vAlign w:val="center"/>
          </w:tcPr>
          <w:p w14:paraId="116AC8D4"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0.11</w:t>
            </w:r>
          </w:p>
        </w:tc>
      </w:tr>
      <w:tr w:rsidR="000277B0" w14:paraId="4F59C109" w14:textId="77777777">
        <w:trPr>
          <w:jc w:val="center"/>
        </w:trPr>
        <w:tc>
          <w:tcPr>
            <w:tcW w:w="1173" w:type="dxa"/>
          </w:tcPr>
          <w:p w14:paraId="51D22E33" w14:textId="77777777" w:rsidR="000277B0" w:rsidRDefault="000277B0">
            <w:pPr>
              <w:spacing w:after="0" w:line="240" w:lineRule="auto"/>
              <w:rPr>
                <w:kern w:val="0"/>
                <w:sz w:val="21"/>
                <w:szCs w:val="22"/>
                <w:lang w:val="en-GB"/>
                <w14:ligatures w14:val="none"/>
              </w:rPr>
            </w:pPr>
          </w:p>
        </w:tc>
        <w:tc>
          <w:tcPr>
            <w:tcW w:w="6340" w:type="dxa"/>
            <w:vAlign w:val="center"/>
          </w:tcPr>
          <w:p w14:paraId="07433651"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C6.2 Phlegm-reducing medications;</w:t>
            </w:r>
          </w:p>
        </w:tc>
        <w:tc>
          <w:tcPr>
            <w:tcW w:w="767" w:type="dxa"/>
            <w:vAlign w:val="center"/>
          </w:tcPr>
          <w:p w14:paraId="3887887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4.77</w:t>
            </w:r>
          </w:p>
        </w:tc>
        <w:tc>
          <w:tcPr>
            <w:tcW w:w="720" w:type="dxa"/>
            <w:vAlign w:val="center"/>
          </w:tcPr>
          <w:p w14:paraId="428AD1D6"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0.53</w:t>
            </w:r>
          </w:p>
        </w:tc>
        <w:tc>
          <w:tcPr>
            <w:tcW w:w="630" w:type="dxa"/>
            <w:vAlign w:val="center"/>
          </w:tcPr>
          <w:p w14:paraId="62A0D6B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0.11</w:t>
            </w:r>
          </w:p>
        </w:tc>
      </w:tr>
      <w:tr w:rsidR="000277B0" w14:paraId="66F0098D" w14:textId="77777777">
        <w:trPr>
          <w:jc w:val="center"/>
        </w:trPr>
        <w:tc>
          <w:tcPr>
            <w:tcW w:w="1173" w:type="dxa"/>
          </w:tcPr>
          <w:p w14:paraId="414F4399" w14:textId="77777777" w:rsidR="000277B0" w:rsidRDefault="000277B0">
            <w:pPr>
              <w:spacing w:after="0" w:line="240" w:lineRule="auto"/>
              <w:rPr>
                <w:kern w:val="0"/>
                <w:sz w:val="21"/>
                <w:szCs w:val="22"/>
                <w:lang w:val="en-GB"/>
                <w14:ligatures w14:val="none"/>
              </w:rPr>
            </w:pPr>
          </w:p>
        </w:tc>
        <w:tc>
          <w:tcPr>
            <w:tcW w:w="6340" w:type="dxa"/>
            <w:vAlign w:val="center"/>
          </w:tcPr>
          <w:p w14:paraId="18E10972"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C6.3 Haemostatic;</w:t>
            </w:r>
          </w:p>
        </w:tc>
        <w:tc>
          <w:tcPr>
            <w:tcW w:w="767" w:type="dxa"/>
            <w:vAlign w:val="center"/>
          </w:tcPr>
          <w:p w14:paraId="0C340B1F"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4.77</w:t>
            </w:r>
          </w:p>
        </w:tc>
        <w:tc>
          <w:tcPr>
            <w:tcW w:w="720" w:type="dxa"/>
            <w:vAlign w:val="center"/>
          </w:tcPr>
          <w:p w14:paraId="439B5A49"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0.53</w:t>
            </w:r>
          </w:p>
        </w:tc>
        <w:tc>
          <w:tcPr>
            <w:tcW w:w="630" w:type="dxa"/>
            <w:vAlign w:val="center"/>
          </w:tcPr>
          <w:p w14:paraId="39E37AF0"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0.11</w:t>
            </w:r>
          </w:p>
        </w:tc>
      </w:tr>
      <w:tr w:rsidR="000277B0" w14:paraId="24CFEF6A" w14:textId="77777777">
        <w:trPr>
          <w:jc w:val="center"/>
        </w:trPr>
        <w:tc>
          <w:tcPr>
            <w:tcW w:w="1173" w:type="dxa"/>
          </w:tcPr>
          <w:p w14:paraId="21AB4130" w14:textId="77777777" w:rsidR="000277B0" w:rsidRDefault="000277B0">
            <w:pPr>
              <w:spacing w:after="0" w:line="240" w:lineRule="auto"/>
              <w:rPr>
                <w:kern w:val="0"/>
                <w:sz w:val="21"/>
                <w:szCs w:val="22"/>
                <w:lang w:val="en-GB"/>
                <w14:ligatures w14:val="none"/>
              </w:rPr>
            </w:pPr>
          </w:p>
        </w:tc>
        <w:tc>
          <w:tcPr>
            <w:tcW w:w="6340" w:type="dxa"/>
            <w:vAlign w:val="center"/>
          </w:tcPr>
          <w:p w14:paraId="41F0958B"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C6.4 Gastroprotective agents and antiemetics.</w:t>
            </w:r>
          </w:p>
        </w:tc>
        <w:tc>
          <w:tcPr>
            <w:tcW w:w="767" w:type="dxa"/>
            <w:vAlign w:val="center"/>
          </w:tcPr>
          <w:p w14:paraId="45A5DDCC"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4.77</w:t>
            </w:r>
          </w:p>
        </w:tc>
        <w:tc>
          <w:tcPr>
            <w:tcW w:w="720" w:type="dxa"/>
            <w:vAlign w:val="center"/>
          </w:tcPr>
          <w:p w14:paraId="073AAEF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0.53</w:t>
            </w:r>
          </w:p>
        </w:tc>
        <w:tc>
          <w:tcPr>
            <w:tcW w:w="630" w:type="dxa"/>
            <w:vAlign w:val="center"/>
          </w:tcPr>
          <w:p w14:paraId="7156AA4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0.11</w:t>
            </w:r>
          </w:p>
        </w:tc>
      </w:tr>
      <w:tr w:rsidR="000277B0" w14:paraId="71C37637" w14:textId="77777777">
        <w:trPr>
          <w:jc w:val="center"/>
        </w:trPr>
        <w:tc>
          <w:tcPr>
            <w:tcW w:w="1173" w:type="dxa"/>
          </w:tcPr>
          <w:p w14:paraId="58208C33" w14:textId="77777777" w:rsidR="000277B0" w:rsidRDefault="000277B0">
            <w:pPr>
              <w:spacing w:after="0" w:line="240" w:lineRule="auto"/>
              <w:rPr>
                <w:kern w:val="0"/>
                <w:sz w:val="21"/>
                <w:szCs w:val="22"/>
                <w:lang w:val="en-GB"/>
                <w14:ligatures w14:val="none"/>
              </w:rPr>
            </w:pPr>
          </w:p>
        </w:tc>
        <w:tc>
          <w:tcPr>
            <w:tcW w:w="6340" w:type="dxa"/>
            <w:vAlign w:val="center"/>
          </w:tcPr>
          <w:p w14:paraId="73AF606F"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D1.1 Close your lips securely around the nebuliser mouthpiece and breathe in slowly and deeply;</w:t>
            </w:r>
          </w:p>
        </w:tc>
        <w:tc>
          <w:tcPr>
            <w:tcW w:w="767" w:type="dxa"/>
            <w:vAlign w:val="center"/>
          </w:tcPr>
          <w:p w14:paraId="2A136F59"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4.91</w:t>
            </w:r>
          </w:p>
        </w:tc>
        <w:tc>
          <w:tcPr>
            <w:tcW w:w="720" w:type="dxa"/>
            <w:vAlign w:val="center"/>
          </w:tcPr>
          <w:p w14:paraId="46A367E6"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0.29</w:t>
            </w:r>
          </w:p>
        </w:tc>
        <w:tc>
          <w:tcPr>
            <w:tcW w:w="630" w:type="dxa"/>
            <w:vAlign w:val="center"/>
          </w:tcPr>
          <w:p w14:paraId="05D5AFBC"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0.06</w:t>
            </w:r>
          </w:p>
        </w:tc>
      </w:tr>
      <w:tr w:rsidR="000277B0" w14:paraId="1F0EF4E4" w14:textId="77777777">
        <w:trPr>
          <w:jc w:val="center"/>
        </w:trPr>
        <w:tc>
          <w:tcPr>
            <w:tcW w:w="1173" w:type="dxa"/>
          </w:tcPr>
          <w:p w14:paraId="729B21A6" w14:textId="77777777" w:rsidR="000277B0" w:rsidRDefault="000277B0">
            <w:pPr>
              <w:spacing w:after="0" w:line="240" w:lineRule="auto"/>
              <w:rPr>
                <w:kern w:val="0"/>
                <w:sz w:val="21"/>
                <w:szCs w:val="22"/>
                <w:lang w:val="en-GB"/>
                <w14:ligatures w14:val="none"/>
              </w:rPr>
            </w:pPr>
          </w:p>
        </w:tc>
        <w:tc>
          <w:tcPr>
            <w:tcW w:w="6340" w:type="dxa"/>
            <w:vAlign w:val="center"/>
          </w:tcPr>
          <w:p w14:paraId="4466DF4E"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D1.2 The nebulisation procedure requires 15–20 minutes for complete medication delivery.</w:t>
            </w:r>
          </w:p>
        </w:tc>
        <w:tc>
          <w:tcPr>
            <w:tcW w:w="767" w:type="dxa"/>
            <w:vAlign w:val="center"/>
          </w:tcPr>
          <w:p w14:paraId="399192DF"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4.91</w:t>
            </w:r>
          </w:p>
        </w:tc>
        <w:tc>
          <w:tcPr>
            <w:tcW w:w="720" w:type="dxa"/>
            <w:vAlign w:val="center"/>
          </w:tcPr>
          <w:p w14:paraId="20BC3F3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0.29</w:t>
            </w:r>
          </w:p>
        </w:tc>
        <w:tc>
          <w:tcPr>
            <w:tcW w:w="630" w:type="dxa"/>
            <w:vAlign w:val="center"/>
          </w:tcPr>
          <w:p w14:paraId="70D10DE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0.06</w:t>
            </w:r>
          </w:p>
        </w:tc>
      </w:tr>
      <w:tr w:rsidR="000277B0" w14:paraId="413919AC" w14:textId="77777777">
        <w:trPr>
          <w:jc w:val="center"/>
        </w:trPr>
        <w:tc>
          <w:tcPr>
            <w:tcW w:w="1173" w:type="dxa"/>
          </w:tcPr>
          <w:p w14:paraId="1BD59B7B" w14:textId="77777777" w:rsidR="000277B0" w:rsidRDefault="000277B0">
            <w:pPr>
              <w:spacing w:after="0" w:line="240" w:lineRule="auto"/>
              <w:rPr>
                <w:kern w:val="0"/>
                <w:sz w:val="21"/>
                <w:szCs w:val="22"/>
                <w:lang w:val="en-GB"/>
                <w14:ligatures w14:val="none"/>
              </w:rPr>
            </w:pPr>
          </w:p>
        </w:tc>
        <w:tc>
          <w:tcPr>
            <w:tcW w:w="6340" w:type="dxa"/>
            <w:vAlign w:val="center"/>
          </w:tcPr>
          <w:p w14:paraId="6CBA908D"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D2.1 Perform slow, deep diaphragmatic breathing;</w:t>
            </w:r>
          </w:p>
        </w:tc>
        <w:tc>
          <w:tcPr>
            <w:tcW w:w="767" w:type="dxa"/>
            <w:vAlign w:val="center"/>
          </w:tcPr>
          <w:p w14:paraId="4C486D6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1198FB5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34EE9E3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2F453307" w14:textId="77777777">
        <w:trPr>
          <w:jc w:val="center"/>
        </w:trPr>
        <w:tc>
          <w:tcPr>
            <w:tcW w:w="1173" w:type="dxa"/>
          </w:tcPr>
          <w:p w14:paraId="469AA5F7" w14:textId="77777777" w:rsidR="000277B0" w:rsidRDefault="000277B0">
            <w:pPr>
              <w:spacing w:after="0" w:line="240" w:lineRule="auto"/>
              <w:rPr>
                <w:kern w:val="0"/>
                <w:sz w:val="21"/>
                <w:szCs w:val="22"/>
                <w:lang w:val="en-GB"/>
                <w14:ligatures w14:val="none"/>
              </w:rPr>
            </w:pPr>
          </w:p>
        </w:tc>
        <w:tc>
          <w:tcPr>
            <w:tcW w:w="6340" w:type="dxa"/>
            <w:vAlign w:val="center"/>
          </w:tcPr>
          <w:p w14:paraId="35DDBD56"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D2.2 Practice active coughing and expectoration exercises.</w:t>
            </w:r>
          </w:p>
        </w:tc>
        <w:tc>
          <w:tcPr>
            <w:tcW w:w="767" w:type="dxa"/>
            <w:vAlign w:val="center"/>
          </w:tcPr>
          <w:p w14:paraId="16B5667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5.00</w:t>
            </w:r>
          </w:p>
        </w:tc>
        <w:tc>
          <w:tcPr>
            <w:tcW w:w="720" w:type="dxa"/>
            <w:vAlign w:val="center"/>
          </w:tcPr>
          <w:p w14:paraId="482864A7"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c>
          <w:tcPr>
            <w:tcW w:w="630" w:type="dxa"/>
            <w:vAlign w:val="center"/>
          </w:tcPr>
          <w:p w14:paraId="50AA45D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0.00</w:t>
            </w:r>
          </w:p>
        </w:tc>
      </w:tr>
      <w:tr w:rsidR="000277B0" w14:paraId="4C42832D" w14:textId="77777777">
        <w:trPr>
          <w:jc w:val="center"/>
        </w:trPr>
        <w:tc>
          <w:tcPr>
            <w:tcW w:w="1173" w:type="dxa"/>
          </w:tcPr>
          <w:p w14:paraId="0CC34DB1" w14:textId="77777777" w:rsidR="000277B0" w:rsidRDefault="000277B0">
            <w:pPr>
              <w:spacing w:after="0" w:line="240" w:lineRule="auto"/>
              <w:rPr>
                <w:kern w:val="0"/>
                <w:sz w:val="21"/>
                <w:szCs w:val="22"/>
                <w:lang w:val="en-GB"/>
                <w14:ligatures w14:val="none"/>
              </w:rPr>
            </w:pPr>
          </w:p>
        </w:tc>
        <w:tc>
          <w:tcPr>
            <w:tcW w:w="6340" w:type="dxa"/>
            <w:vAlign w:val="center"/>
          </w:tcPr>
          <w:p w14:paraId="3B8830FB"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D3.1 After 6:30 AM the following morning, maintain NPO status until the physician′s evaluation determines whether bronchoscopic sputum aspiration is required;</w:t>
            </w:r>
          </w:p>
        </w:tc>
        <w:tc>
          <w:tcPr>
            <w:tcW w:w="767" w:type="dxa"/>
            <w:vAlign w:val="center"/>
          </w:tcPr>
          <w:p w14:paraId="72CBD11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4.91</w:t>
            </w:r>
          </w:p>
        </w:tc>
        <w:tc>
          <w:tcPr>
            <w:tcW w:w="720" w:type="dxa"/>
            <w:vAlign w:val="center"/>
          </w:tcPr>
          <w:p w14:paraId="102068BF"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0.29</w:t>
            </w:r>
          </w:p>
        </w:tc>
        <w:tc>
          <w:tcPr>
            <w:tcW w:w="630" w:type="dxa"/>
            <w:vAlign w:val="center"/>
          </w:tcPr>
          <w:p w14:paraId="465F2CB2"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0.06</w:t>
            </w:r>
          </w:p>
        </w:tc>
      </w:tr>
      <w:tr w:rsidR="000277B0" w14:paraId="151A583C" w14:textId="77777777">
        <w:trPr>
          <w:jc w:val="center"/>
        </w:trPr>
        <w:tc>
          <w:tcPr>
            <w:tcW w:w="1173" w:type="dxa"/>
          </w:tcPr>
          <w:p w14:paraId="2EAF3F5F" w14:textId="77777777" w:rsidR="000277B0" w:rsidRDefault="000277B0">
            <w:pPr>
              <w:spacing w:after="0" w:line="240" w:lineRule="auto"/>
              <w:rPr>
                <w:kern w:val="0"/>
                <w:sz w:val="21"/>
                <w:szCs w:val="22"/>
                <w:lang w:val="en-GB"/>
                <w14:ligatures w14:val="none"/>
              </w:rPr>
            </w:pPr>
          </w:p>
        </w:tc>
        <w:tc>
          <w:tcPr>
            <w:tcW w:w="6340" w:type="dxa"/>
            <w:vAlign w:val="center"/>
          </w:tcPr>
          <w:p w14:paraId="141EFA2E"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D3.2 Wait for the physician′s morning assessment.</w:t>
            </w:r>
          </w:p>
        </w:tc>
        <w:tc>
          <w:tcPr>
            <w:tcW w:w="767" w:type="dxa"/>
            <w:vAlign w:val="center"/>
          </w:tcPr>
          <w:p w14:paraId="037061F3"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4.77</w:t>
            </w:r>
          </w:p>
        </w:tc>
        <w:tc>
          <w:tcPr>
            <w:tcW w:w="720" w:type="dxa"/>
            <w:vAlign w:val="center"/>
          </w:tcPr>
          <w:p w14:paraId="096A5357"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0.53</w:t>
            </w:r>
          </w:p>
        </w:tc>
        <w:tc>
          <w:tcPr>
            <w:tcW w:w="630" w:type="dxa"/>
            <w:vAlign w:val="center"/>
          </w:tcPr>
          <w:p w14:paraId="4F0BDC96"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0.11</w:t>
            </w:r>
          </w:p>
        </w:tc>
      </w:tr>
      <w:tr w:rsidR="000277B0" w14:paraId="16ACD1D2" w14:textId="77777777">
        <w:trPr>
          <w:jc w:val="center"/>
        </w:trPr>
        <w:tc>
          <w:tcPr>
            <w:tcW w:w="1173" w:type="dxa"/>
          </w:tcPr>
          <w:p w14:paraId="2EB7C54C" w14:textId="77777777" w:rsidR="000277B0" w:rsidRDefault="000277B0">
            <w:pPr>
              <w:spacing w:after="0" w:line="240" w:lineRule="auto"/>
              <w:rPr>
                <w:kern w:val="0"/>
                <w:sz w:val="21"/>
                <w:szCs w:val="22"/>
                <w:lang w:val="en-GB"/>
                <w14:ligatures w14:val="none"/>
              </w:rPr>
            </w:pPr>
          </w:p>
        </w:tc>
        <w:tc>
          <w:tcPr>
            <w:tcW w:w="6340" w:type="dxa"/>
            <w:vAlign w:val="center"/>
          </w:tcPr>
          <w:p w14:paraId="5B18C3BB"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D4.1 The on-duty physician or nurse will collect venous blood samples for re-evaluation of postoperative parameters;</w:t>
            </w:r>
          </w:p>
        </w:tc>
        <w:tc>
          <w:tcPr>
            <w:tcW w:w="767" w:type="dxa"/>
            <w:vAlign w:val="center"/>
          </w:tcPr>
          <w:p w14:paraId="6019D5F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4.55</w:t>
            </w:r>
          </w:p>
        </w:tc>
        <w:tc>
          <w:tcPr>
            <w:tcW w:w="720" w:type="dxa"/>
            <w:vAlign w:val="center"/>
          </w:tcPr>
          <w:p w14:paraId="5A3165CD"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0.74</w:t>
            </w:r>
          </w:p>
        </w:tc>
        <w:tc>
          <w:tcPr>
            <w:tcW w:w="630" w:type="dxa"/>
            <w:vAlign w:val="center"/>
          </w:tcPr>
          <w:p w14:paraId="341B4EDA"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0.16</w:t>
            </w:r>
          </w:p>
        </w:tc>
      </w:tr>
      <w:tr w:rsidR="000277B0" w14:paraId="2FF90988" w14:textId="77777777">
        <w:trPr>
          <w:jc w:val="center"/>
        </w:trPr>
        <w:tc>
          <w:tcPr>
            <w:tcW w:w="1173" w:type="dxa"/>
          </w:tcPr>
          <w:p w14:paraId="7EFA29D8" w14:textId="77777777" w:rsidR="000277B0" w:rsidRDefault="000277B0">
            <w:pPr>
              <w:spacing w:after="0" w:line="240" w:lineRule="auto"/>
              <w:rPr>
                <w:kern w:val="0"/>
                <w:sz w:val="21"/>
                <w:szCs w:val="22"/>
                <w:lang w:val="en-GB"/>
                <w14:ligatures w14:val="none"/>
              </w:rPr>
            </w:pPr>
          </w:p>
        </w:tc>
        <w:tc>
          <w:tcPr>
            <w:tcW w:w="6340" w:type="dxa"/>
            <w:vAlign w:val="center"/>
          </w:tcPr>
          <w:p w14:paraId="5E244B63"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D4.2 Arterial blood sampling for gas analysis by physician.</w:t>
            </w:r>
          </w:p>
        </w:tc>
        <w:tc>
          <w:tcPr>
            <w:tcW w:w="767" w:type="dxa"/>
            <w:vAlign w:val="center"/>
          </w:tcPr>
          <w:p w14:paraId="316D01FD"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4.64</w:t>
            </w:r>
          </w:p>
        </w:tc>
        <w:tc>
          <w:tcPr>
            <w:tcW w:w="720" w:type="dxa"/>
            <w:vAlign w:val="center"/>
          </w:tcPr>
          <w:p w14:paraId="3DF20567"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0.49</w:t>
            </w:r>
          </w:p>
        </w:tc>
        <w:tc>
          <w:tcPr>
            <w:tcW w:w="630" w:type="dxa"/>
            <w:vAlign w:val="center"/>
          </w:tcPr>
          <w:p w14:paraId="08C606A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0.11</w:t>
            </w:r>
          </w:p>
        </w:tc>
      </w:tr>
      <w:tr w:rsidR="000277B0" w14:paraId="1BD85973" w14:textId="77777777">
        <w:trPr>
          <w:jc w:val="center"/>
        </w:trPr>
        <w:tc>
          <w:tcPr>
            <w:tcW w:w="1173" w:type="dxa"/>
          </w:tcPr>
          <w:p w14:paraId="7FEF8556" w14:textId="77777777" w:rsidR="000277B0" w:rsidRDefault="000277B0">
            <w:pPr>
              <w:spacing w:after="0" w:line="240" w:lineRule="auto"/>
              <w:rPr>
                <w:kern w:val="0"/>
                <w:sz w:val="21"/>
                <w:szCs w:val="22"/>
                <w:lang w:val="en-GB"/>
                <w14:ligatures w14:val="none"/>
              </w:rPr>
            </w:pPr>
          </w:p>
        </w:tc>
        <w:tc>
          <w:tcPr>
            <w:tcW w:w="6340" w:type="dxa"/>
            <w:vAlign w:val="center"/>
          </w:tcPr>
          <w:p w14:paraId="22DB39C4"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D5.1 Nurses assessed drainage-tube patency and effluent characteristics;</w:t>
            </w:r>
          </w:p>
        </w:tc>
        <w:tc>
          <w:tcPr>
            <w:tcW w:w="767" w:type="dxa"/>
            <w:vAlign w:val="center"/>
          </w:tcPr>
          <w:p w14:paraId="4F43E20E"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4.82</w:t>
            </w:r>
          </w:p>
        </w:tc>
        <w:tc>
          <w:tcPr>
            <w:tcW w:w="720" w:type="dxa"/>
            <w:vAlign w:val="center"/>
          </w:tcPr>
          <w:p w14:paraId="7A44025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0.40</w:t>
            </w:r>
          </w:p>
        </w:tc>
        <w:tc>
          <w:tcPr>
            <w:tcW w:w="630" w:type="dxa"/>
            <w:vAlign w:val="center"/>
          </w:tcPr>
          <w:p w14:paraId="1E1B6402"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0.08</w:t>
            </w:r>
          </w:p>
        </w:tc>
      </w:tr>
      <w:tr w:rsidR="000277B0" w14:paraId="7F0E0C22" w14:textId="77777777">
        <w:trPr>
          <w:jc w:val="center"/>
        </w:trPr>
        <w:tc>
          <w:tcPr>
            <w:tcW w:w="1173" w:type="dxa"/>
          </w:tcPr>
          <w:p w14:paraId="55EC5782" w14:textId="77777777" w:rsidR="000277B0" w:rsidRDefault="000277B0">
            <w:pPr>
              <w:spacing w:after="0" w:line="240" w:lineRule="auto"/>
              <w:rPr>
                <w:kern w:val="0"/>
                <w:sz w:val="21"/>
                <w:szCs w:val="22"/>
                <w:lang w:val="en-GB"/>
                <w14:ligatures w14:val="none"/>
              </w:rPr>
            </w:pPr>
          </w:p>
        </w:tc>
        <w:tc>
          <w:tcPr>
            <w:tcW w:w="6340" w:type="dxa"/>
            <w:vAlign w:val="center"/>
          </w:tcPr>
          <w:p w14:paraId="66E6020C"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D5.2 Replace the chest-drainage bottle when clinically indicated.</w:t>
            </w:r>
          </w:p>
        </w:tc>
        <w:tc>
          <w:tcPr>
            <w:tcW w:w="767" w:type="dxa"/>
            <w:vAlign w:val="center"/>
          </w:tcPr>
          <w:p w14:paraId="20E96ED0"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4.77</w:t>
            </w:r>
          </w:p>
        </w:tc>
        <w:tc>
          <w:tcPr>
            <w:tcW w:w="720" w:type="dxa"/>
            <w:vAlign w:val="center"/>
          </w:tcPr>
          <w:p w14:paraId="364CDCF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0.43</w:t>
            </w:r>
          </w:p>
        </w:tc>
        <w:tc>
          <w:tcPr>
            <w:tcW w:w="630" w:type="dxa"/>
            <w:vAlign w:val="center"/>
          </w:tcPr>
          <w:p w14:paraId="3DC66499"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0.09</w:t>
            </w:r>
          </w:p>
        </w:tc>
      </w:tr>
      <w:tr w:rsidR="000277B0" w14:paraId="52500505" w14:textId="77777777">
        <w:trPr>
          <w:jc w:val="center"/>
        </w:trPr>
        <w:tc>
          <w:tcPr>
            <w:tcW w:w="1173" w:type="dxa"/>
          </w:tcPr>
          <w:p w14:paraId="58F46A4A" w14:textId="77777777" w:rsidR="000277B0" w:rsidRDefault="000277B0">
            <w:pPr>
              <w:spacing w:after="0" w:line="240" w:lineRule="auto"/>
              <w:rPr>
                <w:kern w:val="0"/>
                <w:sz w:val="21"/>
                <w:szCs w:val="22"/>
                <w:lang w:val="en-GB"/>
                <w14:ligatures w14:val="none"/>
              </w:rPr>
            </w:pPr>
          </w:p>
        </w:tc>
        <w:tc>
          <w:tcPr>
            <w:tcW w:w="6340" w:type="dxa"/>
            <w:vAlign w:val="center"/>
          </w:tcPr>
          <w:p w14:paraId="339E6F20"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D6.1 The surgeon assessed postoperative recovery, including vital signs, drainage characteristics</w:t>
            </w:r>
            <w:r>
              <w:rPr>
                <w:rFonts w:hint="eastAsia"/>
                <w:kern w:val="0"/>
                <w:sz w:val="21"/>
                <w:szCs w:val="22"/>
                <w:lang w:val="en-GB"/>
                <w14:ligatures w14:val="none"/>
              </w:rPr>
              <w:t xml:space="preserve"> </w:t>
            </w:r>
            <w:r>
              <w:rPr>
                <w:kern w:val="0"/>
                <w:sz w:val="21"/>
                <w:szCs w:val="22"/>
                <w:lang w:val="en-GB"/>
                <w14:ligatures w14:val="none"/>
              </w:rPr>
              <w:t>/</w:t>
            </w:r>
            <w:r>
              <w:rPr>
                <w:rFonts w:hint="eastAsia"/>
                <w:kern w:val="0"/>
                <w:sz w:val="21"/>
                <w:szCs w:val="22"/>
                <w:lang w:val="en-GB"/>
                <w14:ligatures w14:val="none"/>
              </w:rPr>
              <w:t xml:space="preserve"> </w:t>
            </w:r>
            <w:r>
              <w:rPr>
                <w:kern w:val="0"/>
                <w:sz w:val="21"/>
                <w:szCs w:val="22"/>
                <w:lang w:val="en-GB"/>
                <w14:ligatures w14:val="none"/>
              </w:rPr>
              <w:t xml:space="preserve">volume, results of blood gas analysis, and </w:t>
            </w:r>
            <w:r>
              <w:rPr>
                <w:kern w:val="0"/>
                <w:sz w:val="21"/>
                <w:szCs w:val="22"/>
                <w:lang w:val="en-GB"/>
                <w14:ligatures w14:val="none"/>
              </w:rPr>
              <w:lastRenderedPageBreak/>
              <w:t>cough effectiveness;</w:t>
            </w:r>
          </w:p>
        </w:tc>
        <w:tc>
          <w:tcPr>
            <w:tcW w:w="767" w:type="dxa"/>
            <w:vAlign w:val="center"/>
          </w:tcPr>
          <w:p w14:paraId="6019FB16"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lastRenderedPageBreak/>
              <w:t>4.86</w:t>
            </w:r>
          </w:p>
        </w:tc>
        <w:tc>
          <w:tcPr>
            <w:tcW w:w="720" w:type="dxa"/>
            <w:vAlign w:val="center"/>
          </w:tcPr>
          <w:p w14:paraId="5FC25A60"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0.35</w:t>
            </w:r>
          </w:p>
        </w:tc>
        <w:tc>
          <w:tcPr>
            <w:tcW w:w="630" w:type="dxa"/>
            <w:vAlign w:val="center"/>
          </w:tcPr>
          <w:p w14:paraId="3E11F77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0.07</w:t>
            </w:r>
          </w:p>
        </w:tc>
      </w:tr>
      <w:tr w:rsidR="000277B0" w14:paraId="72BD436B" w14:textId="77777777">
        <w:trPr>
          <w:jc w:val="center"/>
        </w:trPr>
        <w:tc>
          <w:tcPr>
            <w:tcW w:w="1173" w:type="dxa"/>
          </w:tcPr>
          <w:p w14:paraId="62DD7AC3" w14:textId="77777777" w:rsidR="000277B0" w:rsidRDefault="000277B0">
            <w:pPr>
              <w:spacing w:after="0" w:line="240" w:lineRule="auto"/>
              <w:rPr>
                <w:kern w:val="0"/>
                <w:sz w:val="21"/>
                <w:szCs w:val="22"/>
                <w:lang w:val="en-GB"/>
                <w14:ligatures w14:val="none"/>
              </w:rPr>
            </w:pPr>
          </w:p>
        </w:tc>
        <w:tc>
          <w:tcPr>
            <w:tcW w:w="6340" w:type="dxa"/>
            <w:vAlign w:val="center"/>
          </w:tcPr>
          <w:p w14:paraId="65BB84E5"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D6.2 Bronchoscopic secretion clearance was performed</w:t>
            </w:r>
            <w:r>
              <w:rPr>
                <w:kern w:val="0"/>
                <w:sz w:val="20"/>
                <w:szCs w:val="20"/>
                <w:lang w:val="en-GB"/>
                <w14:ligatures w14:val="none"/>
              </w:rPr>
              <w:t xml:space="preserve"> </w:t>
            </w:r>
            <w:r>
              <w:rPr>
                <w:kern w:val="0"/>
                <w:sz w:val="21"/>
                <w:szCs w:val="22"/>
                <w:lang w:val="en-GB"/>
                <w14:ligatures w14:val="none"/>
              </w:rPr>
              <w:t>when clinically indicated, based on assessments during ward rounds.</w:t>
            </w:r>
          </w:p>
        </w:tc>
        <w:tc>
          <w:tcPr>
            <w:tcW w:w="767" w:type="dxa"/>
            <w:vAlign w:val="center"/>
          </w:tcPr>
          <w:p w14:paraId="65E6414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4.82</w:t>
            </w:r>
          </w:p>
        </w:tc>
        <w:tc>
          <w:tcPr>
            <w:tcW w:w="720" w:type="dxa"/>
            <w:vAlign w:val="center"/>
          </w:tcPr>
          <w:p w14:paraId="4D62EC7A"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0.40</w:t>
            </w:r>
          </w:p>
        </w:tc>
        <w:tc>
          <w:tcPr>
            <w:tcW w:w="630" w:type="dxa"/>
            <w:vAlign w:val="center"/>
          </w:tcPr>
          <w:p w14:paraId="6716DA30"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0.08</w:t>
            </w:r>
          </w:p>
        </w:tc>
      </w:tr>
      <w:tr w:rsidR="000277B0" w14:paraId="78A040D7" w14:textId="77777777">
        <w:trPr>
          <w:jc w:val="center"/>
        </w:trPr>
        <w:tc>
          <w:tcPr>
            <w:tcW w:w="1173" w:type="dxa"/>
          </w:tcPr>
          <w:p w14:paraId="61D053DC" w14:textId="77777777" w:rsidR="000277B0" w:rsidRDefault="000277B0">
            <w:pPr>
              <w:spacing w:after="0" w:line="240" w:lineRule="auto"/>
              <w:rPr>
                <w:kern w:val="0"/>
                <w:sz w:val="21"/>
                <w:szCs w:val="22"/>
                <w:lang w:val="en-GB"/>
                <w14:ligatures w14:val="none"/>
              </w:rPr>
            </w:pPr>
          </w:p>
        </w:tc>
        <w:tc>
          <w:tcPr>
            <w:tcW w:w="6340" w:type="dxa"/>
            <w:vAlign w:val="center"/>
          </w:tcPr>
          <w:p w14:paraId="102DFFA8"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D7.1 Wound assessment was performed by healthcare professionals;</w:t>
            </w:r>
          </w:p>
        </w:tc>
        <w:tc>
          <w:tcPr>
            <w:tcW w:w="767" w:type="dxa"/>
            <w:vAlign w:val="center"/>
          </w:tcPr>
          <w:p w14:paraId="4FB5969D"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4.82</w:t>
            </w:r>
          </w:p>
        </w:tc>
        <w:tc>
          <w:tcPr>
            <w:tcW w:w="720" w:type="dxa"/>
            <w:vAlign w:val="center"/>
          </w:tcPr>
          <w:p w14:paraId="045FE2ED"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0.40</w:t>
            </w:r>
          </w:p>
        </w:tc>
        <w:tc>
          <w:tcPr>
            <w:tcW w:w="630" w:type="dxa"/>
            <w:vAlign w:val="center"/>
          </w:tcPr>
          <w:p w14:paraId="6D914210"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0.08</w:t>
            </w:r>
          </w:p>
        </w:tc>
      </w:tr>
      <w:tr w:rsidR="000277B0" w14:paraId="7D6F566F" w14:textId="77777777">
        <w:trPr>
          <w:jc w:val="center"/>
        </w:trPr>
        <w:tc>
          <w:tcPr>
            <w:tcW w:w="1173" w:type="dxa"/>
          </w:tcPr>
          <w:p w14:paraId="36E48100" w14:textId="77777777" w:rsidR="000277B0" w:rsidRDefault="000277B0">
            <w:pPr>
              <w:spacing w:after="0" w:line="240" w:lineRule="auto"/>
              <w:rPr>
                <w:kern w:val="0"/>
                <w:sz w:val="21"/>
                <w:szCs w:val="22"/>
                <w:lang w:val="en-GB"/>
                <w14:ligatures w14:val="none"/>
              </w:rPr>
            </w:pPr>
          </w:p>
        </w:tc>
        <w:tc>
          <w:tcPr>
            <w:tcW w:w="6340" w:type="dxa"/>
            <w:vAlign w:val="center"/>
          </w:tcPr>
          <w:p w14:paraId="7735B171"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D7.2 Wound dressings were aseptically changed in case of</w:t>
            </w:r>
            <w:r>
              <w:rPr>
                <w:kern w:val="0"/>
                <w:sz w:val="20"/>
                <w:szCs w:val="20"/>
                <w:lang w:val="en-GB"/>
                <w14:ligatures w14:val="none"/>
              </w:rPr>
              <w:t xml:space="preserve"> </w:t>
            </w:r>
            <w:r>
              <w:rPr>
                <w:kern w:val="0"/>
                <w:sz w:val="21"/>
                <w:szCs w:val="22"/>
                <w:lang w:val="en-GB"/>
                <w14:ligatures w14:val="none"/>
              </w:rPr>
              <w:t>moisture penetration.</w:t>
            </w:r>
          </w:p>
        </w:tc>
        <w:tc>
          <w:tcPr>
            <w:tcW w:w="767" w:type="dxa"/>
            <w:vAlign w:val="center"/>
          </w:tcPr>
          <w:p w14:paraId="61E53116"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4.82</w:t>
            </w:r>
          </w:p>
        </w:tc>
        <w:tc>
          <w:tcPr>
            <w:tcW w:w="720" w:type="dxa"/>
            <w:vAlign w:val="center"/>
          </w:tcPr>
          <w:p w14:paraId="30990EB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0.40</w:t>
            </w:r>
          </w:p>
        </w:tc>
        <w:tc>
          <w:tcPr>
            <w:tcW w:w="630" w:type="dxa"/>
            <w:vAlign w:val="center"/>
          </w:tcPr>
          <w:p w14:paraId="7AD5F6F0"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0.08</w:t>
            </w:r>
          </w:p>
        </w:tc>
      </w:tr>
      <w:tr w:rsidR="000277B0" w14:paraId="78341B51" w14:textId="77777777">
        <w:trPr>
          <w:jc w:val="center"/>
        </w:trPr>
        <w:tc>
          <w:tcPr>
            <w:tcW w:w="1173" w:type="dxa"/>
          </w:tcPr>
          <w:p w14:paraId="3353ED44" w14:textId="77777777" w:rsidR="000277B0" w:rsidRDefault="000277B0">
            <w:pPr>
              <w:spacing w:after="0" w:line="240" w:lineRule="auto"/>
              <w:rPr>
                <w:kern w:val="0"/>
                <w:sz w:val="21"/>
                <w:szCs w:val="22"/>
                <w:lang w:val="en-GB"/>
                <w14:ligatures w14:val="none"/>
              </w:rPr>
            </w:pPr>
          </w:p>
        </w:tc>
        <w:tc>
          <w:tcPr>
            <w:tcW w:w="6340" w:type="dxa"/>
            <w:vAlign w:val="center"/>
          </w:tcPr>
          <w:p w14:paraId="35C216CE"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D8.1 Healthcare professionals temporarily vacated the bedside during portable radiography;</w:t>
            </w:r>
          </w:p>
        </w:tc>
        <w:tc>
          <w:tcPr>
            <w:tcW w:w="767" w:type="dxa"/>
            <w:vAlign w:val="center"/>
          </w:tcPr>
          <w:p w14:paraId="71F1B327"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4.77</w:t>
            </w:r>
          </w:p>
        </w:tc>
        <w:tc>
          <w:tcPr>
            <w:tcW w:w="720" w:type="dxa"/>
            <w:vAlign w:val="center"/>
          </w:tcPr>
          <w:p w14:paraId="6072C299"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0.42</w:t>
            </w:r>
          </w:p>
        </w:tc>
        <w:tc>
          <w:tcPr>
            <w:tcW w:w="630" w:type="dxa"/>
            <w:vAlign w:val="center"/>
          </w:tcPr>
          <w:p w14:paraId="2DA042EC"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0.09</w:t>
            </w:r>
          </w:p>
        </w:tc>
      </w:tr>
      <w:tr w:rsidR="000277B0" w14:paraId="30913588" w14:textId="77777777">
        <w:trPr>
          <w:jc w:val="center"/>
        </w:trPr>
        <w:tc>
          <w:tcPr>
            <w:tcW w:w="1173" w:type="dxa"/>
          </w:tcPr>
          <w:p w14:paraId="0208EC7D" w14:textId="77777777" w:rsidR="000277B0" w:rsidRDefault="000277B0">
            <w:pPr>
              <w:spacing w:after="0" w:line="240" w:lineRule="auto"/>
              <w:rPr>
                <w:kern w:val="0"/>
                <w:sz w:val="21"/>
                <w:szCs w:val="22"/>
                <w:lang w:val="en-GB"/>
                <w14:ligatures w14:val="none"/>
              </w:rPr>
            </w:pPr>
          </w:p>
        </w:tc>
        <w:tc>
          <w:tcPr>
            <w:tcW w:w="6340" w:type="dxa"/>
            <w:vAlign w:val="center"/>
          </w:tcPr>
          <w:p w14:paraId="2B6526D7"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D8.2 When CT is clinically indicated, patients will be accompanied by both healthcare professionals and family members during transport.</w:t>
            </w:r>
          </w:p>
        </w:tc>
        <w:tc>
          <w:tcPr>
            <w:tcW w:w="767" w:type="dxa"/>
            <w:vAlign w:val="center"/>
          </w:tcPr>
          <w:p w14:paraId="628FDF1F"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4.86</w:t>
            </w:r>
          </w:p>
        </w:tc>
        <w:tc>
          <w:tcPr>
            <w:tcW w:w="720" w:type="dxa"/>
            <w:vAlign w:val="center"/>
          </w:tcPr>
          <w:p w14:paraId="446F9103"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0.35</w:t>
            </w:r>
          </w:p>
        </w:tc>
        <w:tc>
          <w:tcPr>
            <w:tcW w:w="630" w:type="dxa"/>
            <w:vAlign w:val="center"/>
          </w:tcPr>
          <w:p w14:paraId="071AF763"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0.07</w:t>
            </w:r>
          </w:p>
        </w:tc>
      </w:tr>
      <w:tr w:rsidR="000277B0" w14:paraId="5F32289E" w14:textId="77777777">
        <w:trPr>
          <w:jc w:val="center"/>
        </w:trPr>
        <w:tc>
          <w:tcPr>
            <w:tcW w:w="1173" w:type="dxa"/>
          </w:tcPr>
          <w:p w14:paraId="4DBF6E75" w14:textId="77777777" w:rsidR="000277B0" w:rsidRDefault="000277B0">
            <w:pPr>
              <w:spacing w:after="0" w:line="240" w:lineRule="auto"/>
              <w:rPr>
                <w:kern w:val="0"/>
                <w:sz w:val="21"/>
                <w:szCs w:val="22"/>
                <w:lang w:val="en-GB"/>
                <w14:ligatures w14:val="none"/>
              </w:rPr>
            </w:pPr>
          </w:p>
        </w:tc>
        <w:tc>
          <w:tcPr>
            <w:tcW w:w="6340" w:type="dxa"/>
            <w:vAlign w:val="center"/>
          </w:tcPr>
          <w:p w14:paraId="43FD665B"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D9.1 Routine therapeutic interventions were administered, including intravenous therapy;</w:t>
            </w:r>
          </w:p>
        </w:tc>
        <w:tc>
          <w:tcPr>
            <w:tcW w:w="767" w:type="dxa"/>
            <w:vAlign w:val="center"/>
          </w:tcPr>
          <w:p w14:paraId="6B4C8174"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4.82</w:t>
            </w:r>
          </w:p>
        </w:tc>
        <w:tc>
          <w:tcPr>
            <w:tcW w:w="720" w:type="dxa"/>
            <w:vAlign w:val="center"/>
          </w:tcPr>
          <w:p w14:paraId="710F3B8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0.40</w:t>
            </w:r>
          </w:p>
        </w:tc>
        <w:tc>
          <w:tcPr>
            <w:tcW w:w="630" w:type="dxa"/>
            <w:vAlign w:val="center"/>
          </w:tcPr>
          <w:p w14:paraId="706B4B3C"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0.08</w:t>
            </w:r>
          </w:p>
        </w:tc>
      </w:tr>
      <w:tr w:rsidR="000277B0" w14:paraId="7CA51623" w14:textId="77777777">
        <w:trPr>
          <w:jc w:val="center"/>
        </w:trPr>
        <w:tc>
          <w:tcPr>
            <w:tcW w:w="1173" w:type="dxa"/>
          </w:tcPr>
          <w:p w14:paraId="224D1DED" w14:textId="77777777" w:rsidR="000277B0" w:rsidRDefault="000277B0">
            <w:pPr>
              <w:spacing w:after="0" w:line="240" w:lineRule="auto"/>
              <w:rPr>
                <w:kern w:val="0"/>
                <w:sz w:val="21"/>
                <w:szCs w:val="22"/>
                <w:lang w:val="en-GB"/>
                <w14:ligatures w14:val="none"/>
              </w:rPr>
            </w:pPr>
          </w:p>
        </w:tc>
        <w:tc>
          <w:tcPr>
            <w:tcW w:w="6340" w:type="dxa"/>
            <w:vAlign w:val="center"/>
          </w:tcPr>
          <w:p w14:paraId="0381CF7D"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D9.2 Contact for general ward bed allocation;</w:t>
            </w:r>
          </w:p>
        </w:tc>
        <w:tc>
          <w:tcPr>
            <w:tcW w:w="767" w:type="dxa"/>
            <w:vAlign w:val="center"/>
          </w:tcPr>
          <w:p w14:paraId="26019F57"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4.77</w:t>
            </w:r>
          </w:p>
        </w:tc>
        <w:tc>
          <w:tcPr>
            <w:tcW w:w="720" w:type="dxa"/>
            <w:vAlign w:val="center"/>
          </w:tcPr>
          <w:p w14:paraId="274A9789"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0.43</w:t>
            </w:r>
          </w:p>
        </w:tc>
        <w:tc>
          <w:tcPr>
            <w:tcW w:w="630" w:type="dxa"/>
            <w:vAlign w:val="center"/>
          </w:tcPr>
          <w:p w14:paraId="73A42ED2"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0.09</w:t>
            </w:r>
          </w:p>
        </w:tc>
      </w:tr>
      <w:tr w:rsidR="000277B0" w14:paraId="73465D88" w14:textId="77777777">
        <w:trPr>
          <w:jc w:val="center"/>
        </w:trPr>
        <w:tc>
          <w:tcPr>
            <w:tcW w:w="1173" w:type="dxa"/>
          </w:tcPr>
          <w:p w14:paraId="644F33A0" w14:textId="77777777" w:rsidR="000277B0" w:rsidRDefault="000277B0">
            <w:pPr>
              <w:spacing w:after="0" w:line="240" w:lineRule="auto"/>
              <w:rPr>
                <w:kern w:val="0"/>
                <w:sz w:val="21"/>
                <w:szCs w:val="22"/>
                <w:lang w:val="en-GB"/>
                <w14:ligatures w14:val="none"/>
              </w:rPr>
            </w:pPr>
          </w:p>
        </w:tc>
        <w:tc>
          <w:tcPr>
            <w:tcW w:w="6340" w:type="dxa"/>
            <w:vAlign w:val="center"/>
          </w:tcPr>
          <w:p w14:paraId="4D7C6527"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D9.3 Contact patient′s family members: one designated caregiver is permitted to continuously accompany the patient;</w:t>
            </w:r>
          </w:p>
        </w:tc>
        <w:tc>
          <w:tcPr>
            <w:tcW w:w="767" w:type="dxa"/>
            <w:vAlign w:val="center"/>
          </w:tcPr>
          <w:p w14:paraId="384175D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4.91</w:t>
            </w:r>
          </w:p>
        </w:tc>
        <w:tc>
          <w:tcPr>
            <w:tcW w:w="720" w:type="dxa"/>
            <w:vAlign w:val="center"/>
          </w:tcPr>
          <w:p w14:paraId="425194F0"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0.30</w:t>
            </w:r>
          </w:p>
        </w:tc>
        <w:tc>
          <w:tcPr>
            <w:tcW w:w="630" w:type="dxa"/>
            <w:vAlign w:val="center"/>
          </w:tcPr>
          <w:p w14:paraId="4ECB9600"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0.06</w:t>
            </w:r>
          </w:p>
        </w:tc>
      </w:tr>
      <w:tr w:rsidR="000277B0" w14:paraId="267A64A3" w14:textId="77777777">
        <w:trPr>
          <w:jc w:val="center"/>
        </w:trPr>
        <w:tc>
          <w:tcPr>
            <w:tcW w:w="1173" w:type="dxa"/>
          </w:tcPr>
          <w:p w14:paraId="6D7F1AF2" w14:textId="77777777" w:rsidR="000277B0" w:rsidRDefault="000277B0">
            <w:pPr>
              <w:spacing w:after="0" w:line="240" w:lineRule="auto"/>
              <w:rPr>
                <w:kern w:val="0"/>
                <w:sz w:val="21"/>
                <w:szCs w:val="22"/>
                <w:lang w:val="en-GB"/>
                <w14:ligatures w14:val="none"/>
              </w:rPr>
            </w:pPr>
          </w:p>
        </w:tc>
        <w:tc>
          <w:tcPr>
            <w:tcW w:w="6340" w:type="dxa"/>
            <w:vAlign w:val="center"/>
          </w:tcPr>
          <w:p w14:paraId="4039AF86"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D9.4 Healthcare professionals completed inter-unit transfer procedures;</w:t>
            </w:r>
          </w:p>
        </w:tc>
        <w:tc>
          <w:tcPr>
            <w:tcW w:w="767" w:type="dxa"/>
            <w:vAlign w:val="center"/>
          </w:tcPr>
          <w:p w14:paraId="000F7A08"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4.82</w:t>
            </w:r>
          </w:p>
        </w:tc>
        <w:tc>
          <w:tcPr>
            <w:tcW w:w="720" w:type="dxa"/>
            <w:vAlign w:val="center"/>
          </w:tcPr>
          <w:p w14:paraId="6CC929E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0.40</w:t>
            </w:r>
          </w:p>
        </w:tc>
        <w:tc>
          <w:tcPr>
            <w:tcW w:w="630" w:type="dxa"/>
            <w:vAlign w:val="center"/>
          </w:tcPr>
          <w:p w14:paraId="7C5A123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0.08</w:t>
            </w:r>
          </w:p>
        </w:tc>
      </w:tr>
      <w:tr w:rsidR="000277B0" w14:paraId="7E6E4A3F" w14:textId="77777777">
        <w:trPr>
          <w:jc w:val="center"/>
        </w:trPr>
        <w:tc>
          <w:tcPr>
            <w:tcW w:w="1173" w:type="dxa"/>
          </w:tcPr>
          <w:p w14:paraId="407376CA" w14:textId="77777777" w:rsidR="000277B0" w:rsidRDefault="000277B0">
            <w:pPr>
              <w:spacing w:after="0" w:line="240" w:lineRule="auto"/>
              <w:rPr>
                <w:kern w:val="0"/>
                <w:sz w:val="21"/>
                <w:szCs w:val="22"/>
                <w:lang w:val="en-GB"/>
                <w14:ligatures w14:val="none"/>
              </w:rPr>
            </w:pPr>
          </w:p>
        </w:tc>
        <w:tc>
          <w:tcPr>
            <w:tcW w:w="6340" w:type="dxa"/>
            <w:vAlign w:val="center"/>
          </w:tcPr>
          <w:p w14:paraId="28A0F85A"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D9.5 The patient was transferred to the general ward through a collaborative effort that involved nurses, patient′s family members, and nursing assistants.</w:t>
            </w:r>
          </w:p>
        </w:tc>
        <w:tc>
          <w:tcPr>
            <w:tcW w:w="767" w:type="dxa"/>
            <w:vAlign w:val="center"/>
          </w:tcPr>
          <w:p w14:paraId="42646DC9"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4.82</w:t>
            </w:r>
          </w:p>
        </w:tc>
        <w:tc>
          <w:tcPr>
            <w:tcW w:w="720" w:type="dxa"/>
            <w:vAlign w:val="center"/>
          </w:tcPr>
          <w:p w14:paraId="21D490BD"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0.40</w:t>
            </w:r>
          </w:p>
        </w:tc>
        <w:tc>
          <w:tcPr>
            <w:tcW w:w="630" w:type="dxa"/>
            <w:vAlign w:val="center"/>
          </w:tcPr>
          <w:p w14:paraId="72C15888"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0.08</w:t>
            </w:r>
          </w:p>
        </w:tc>
      </w:tr>
      <w:tr w:rsidR="000277B0" w14:paraId="13440600" w14:textId="77777777">
        <w:trPr>
          <w:jc w:val="center"/>
        </w:trPr>
        <w:tc>
          <w:tcPr>
            <w:tcW w:w="1173" w:type="dxa"/>
          </w:tcPr>
          <w:p w14:paraId="68234201" w14:textId="77777777" w:rsidR="000277B0" w:rsidRDefault="000277B0">
            <w:pPr>
              <w:spacing w:after="0" w:line="240" w:lineRule="auto"/>
              <w:rPr>
                <w:kern w:val="0"/>
                <w:sz w:val="21"/>
                <w:szCs w:val="22"/>
                <w:lang w:val="en-GB"/>
                <w14:ligatures w14:val="none"/>
              </w:rPr>
            </w:pPr>
          </w:p>
        </w:tc>
        <w:tc>
          <w:tcPr>
            <w:tcW w:w="6340" w:type="dxa"/>
            <w:vAlign w:val="center"/>
          </w:tcPr>
          <w:p w14:paraId="2BA80897"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D10.1 Nursing assistants contact the patient′s family members to provide high-protein, easily digestible meals;</w:t>
            </w:r>
          </w:p>
        </w:tc>
        <w:tc>
          <w:tcPr>
            <w:tcW w:w="767" w:type="dxa"/>
            <w:vAlign w:val="center"/>
          </w:tcPr>
          <w:p w14:paraId="685E55B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4.82</w:t>
            </w:r>
          </w:p>
        </w:tc>
        <w:tc>
          <w:tcPr>
            <w:tcW w:w="720" w:type="dxa"/>
            <w:vAlign w:val="center"/>
          </w:tcPr>
          <w:p w14:paraId="060BCEB7"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0.40</w:t>
            </w:r>
          </w:p>
        </w:tc>
        <w:tc>
          <w:tcPr>
            <w:tcW w:w="630" w:type="dxa"/>
            <w:vAlign w:val="center"/>
          </w:tcPr>
          <w:p w14:paraId="0E05E58D"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0.08</w:t>
            </w:r>
          </w:p>
        </w:tc>
      </w:tr>
      <w:tr w:rsidR="000277B0" w14:paraId="586DE737" w14:textId="77777777">
        <w:trPr>
          <w:jc w:val="center"/>
        </w:trPr>
        <w:tc>
          <w:tcPr>
            <w:tcW w:w="1173" w:type="dxa"/>
          </w:tcPr>
          <w:p w14:paraId="33A6F52F" w14:textId="77777777" w:rsidR="000277B0" w:rsidRDefault="000277B0">
            <w:pPr>
              <w:spacing w:after="0" w:line="240" w:lineRule="auto"/>
              <w:rPr>
                <w:kern w:val="0"/>
                <w:sz w:val="21"/>
                <w:szCs w:val="22"/>
                <w:lang w:val="en-GB"/>
                <w14:ligatures w14:val="none"/>
              </w:rPr>
            </w:pPr>
          </w:p>
        </w:tc>
        <w:tc>
          <w:tcPr>
            <w:tcW w:w="6340" w:type="dxa"/>
            <w:vAlign w:val="center"/>
          </w:tcPr>
          <w:p w14:paraId="2718D4FB"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D10.2 Scheduled visitation conducted from 14:00 to 14:30 daily;</w:t>
            </w:r>
          </w:p>
        </w:tc>
        <w:tc>
          <w:tcPr>
            <w:tcW w:w="767" w:type="dxa"/>
            <w:vAlign w:val="center"/>
          </w:tcPr>
          <w:p w14:paraId="7EAF70E7"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4.91</w:t>
            </w:r>
          </w:p>
        </w:tc>
        <w:tc>
          <w:tcPr>
            <w:tcW w:w="720" w:type="dxa"/>
            <w:vAlign w:val="center"/>
          </w:tcPr>
          <w:p w14:paraId="2B8B5850"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0.30</w:t>
            </w:r>
          </w:p>
        </w:tc>
        <w:tc>
          <w:tcPr>
            <w:tcW w:w="630" w:type="dxa"/>
            <w:vAlign w:val="center"/>
          </w:tcPr>
          <w:p w14:paraId="1BC7BB6C"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0.06</w:t>
            </w:r>
          </w:p>
        </w:tc>
      </w:tr>
      <w:tr w:rsidR="000277B0" w14:paraId="6F0B191B" w14:textId="77777777">
        <w:trPr>
          <w:jc w:val="center"/>
        </w:trPr>
        <w:tc>
          <w:tcPr>
            <w:tcW w:w="1173" w:type="dxa"/>
          </w:tcPr>
          <w:p w14:paraId="0B4BFFAD" w14:textId="77777777" w:rsidR="000277B0" w:rsidRDefault="000277B0">
            <w:pPr>
              <w:spacing w:after="0" w:line="240" w:lineRule="auto"/>
              <w:rPr>
                <w:kern w:val="0"/>
                <w:sz w:val="21"/>
                <w:szCs w:val="22"/>
                <w:lang w:val="en-GB"/>
                <w14:ligatures w14:val="none"/>
              </w:rPr>
            </w:pPr>
          </w:p>
        </w:tc>
        <w:tc>
          <w:tcPr>
            <w:tcW w:w="6340" w:type="dxa"/>
            <w:vAlign w:val="center"/>
          </w:tcPr>
          <w:p w14:paraId="7D9C4964"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D10.3 In the afternoon free time, respiratory training, coughing and expectoration, and bed exercises are conducted;</w:t>
            </w:r>
          </w:p>
        </w:tc>
        <w:tc>
          <w:tcPr>
            <w:tcW w:w="767" w:type="dxa"/>
            <w:vAlign w:val="center"/>
          </w:tcPr>
          <w:p w14:paraId="6FB86E59"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4.95</w:t>
            </w:r>
          </w:p>
        </w:tc>
        <w:tc>
          <w:tcPr>
            <w:tcW w:w="720" w:type="dxa"/>
            <w:vAlign w:val="center"/>
          </w:tcPr>
          <w:p w14:paraId="116E3143"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0.21</w:t>
            </w:r>
          </w:p>
        </w:tc>
        <w:tc>
          <w:tcPr>
            <w:tcW w:w="630" w:type="dxa"/>
            <w:vAlign w:val="center"/>
          </w:tcPr>
          <w:p w14:paraId="4B64A497"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0.04</w:t>
            </w:r>
          </w:p>
        </w:tc>
      </w:tr>
      <w:tr w:rsidR="000277B0" w14:paraId="575F2BA3" w14:textId="77777777">
        <w:trPr>
          <w:jc w:val="center"/>
        </w:trPr>
        <w:tc>
          <w:tcPr>
            <w:tcW w:w="1173" w:type="dxa"/>
          </w:tcPr>
          <w:p w14:paraId="17CF225D" w14:textId="77777777" w:rsidR="000277B0" w:rsidRDefault="000277B0">
            <w:pPr>
              <w:spacing w:after="0" w:line="240" w:lineRule="auto"/>
              <w:rPr>
                <w:kern w:val="0"/>
                <w:sz w:val="21"/>
                <w:szCs w:val="22"/>
                <w:lang w:val="en-GB"/>
                <w14:ligatures w14:val="none"/>
              </w:rPr>
            </w:pPr>
          </w:p>
        </w:tc>
        <w:tc>
          <w:tcPr>
            <w:tcW w:w="6340" w:type="dxa"/>
            <w:vAlign w:val="center"/>
          </w:tcPr>
          <w:p w14:paraId="0065FF83"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D10.4 Venous thrombosis prophylaxis: perform in-bed venous thrombosis prophylaxis exercises as tolerated by the patient′s condition.</w:t>
            </w:r>
          </w:p>
        </w:tc>
        <w:tc>
          <w:tcPr>
            <w:tcW w:w="767" w:type="dxa"/>
            <w:vAlign w:val="center"/>
          </w:tcPr>
          <w:p w14:paraId="6408012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4.91</w:t>
            </w:r>
          </w:p>
        </w:tc>
        <w:tc>
          <w:tcPr>
            <w:tcW w:w="720" w:type="dxa"/>
            <w:vAlign w:val="center"/>
          </w:tcPr>
          <w:p w14:paraId="22204634"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0.30</w:t>
            </w:r>
          </w:p>
        </w:tc>
        <w:tc>
          <w:tcPr>
            <w:tcW w:w="630" w:type="dxa"/>
            <w:vAlign w:val="center"/>
          </w:tcPr>
          <w:p w14:paraId="4B31FA6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0.06</w:t>
            </w:r>
          </w:p>
        </w:tc>
      </w:tr>
      <w:tr w:rsidR="000277B0" w14:paraId="70027DB3" w14:textId="77777777">
        <w:trPr>
          <w:jc w:val="center"/>
        </w:trPr>
        <w:tc>
          <w:tcPr>
            <w:tcW w:w="1173" w:type="dxa"/>
          </w:tcPr>
          <w:p w14:paraId="7919E23B" w14:textId="77777777" w:rsidR="000277B0" w:rsidRDefault="000277B0">
            <w:pPr>
              <w:spacing w:after="0" w:line="240" w:lineRule="auto"/>
              <w:rPr>
                <w:kern w:val="0"/>
                <w:sz w:val="21"/>
                <w:szCs w:val="22"/>
                <w:lang w:val="en-GB"/>
                <w14:ligatures w14:val="none"/>
              </w:rPr>
            </w:pPr>
          </w:p>
        </w:tc>
        <w:tc>
          <w:tcPr>
            <w:tcW w:w="6340" w:type="dxa"/>
            <w:vAlign w:val="center"/>
          </w:tcPr>
          <w:p w14:paraId="7108DF5A"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D11.1 After the surgery, the surgeon will come to the entrance of the ICU to brief the patient′s family members about the patient′s surgical condition;</w:t>
            </w:r>
          </w:p>
        </w:tc>
        <w:tc>
          <w:tcPr>
            <w:tcW w:w="767" w:type="dxa"/>
            <w:vAlign w:val="center"/>
          </w:tcPr>
          <w:p w14:paraId="7C6D6B84"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4.91</w:t>
            </w:r>
          </w:p>
        </w:tc>
        <w:tc>
          <w:tcPr>
            <w:tcW w:w="720" w:type="dxa"/>
            <w:vAlign w:val="center"/>
          </w:tcPr>
          <w:p w14:paraId="0CC28F7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0.30</w:t>
            </w:r>
          </w:p>
        </w:tc>
        <w:tc>
          <w:tcPr>
            <w:tcW w:w="630" w:type="dxa"/>
            <w:vAlign w:val="center"/>
          </w:tcPr>
          <w:p w14:paraId="1F072426"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0.06</w:t>
            </w:r>
          </w:p>
        </w:tc>
      </w:tr>
      <w:tr w:rsidR="000277B0" w14:paraId="656C80C2" w14:textId="77777777">
        <w:trPr>
          <w:jc w:val="center"/>
        </w:trPr>
        <w:tc>
          <w:tcPr>
            <w:tcW w:w="1173" w:type="dxa"/>
          </w:tcPr>
          <w:p w14:paraId="2A9D2933" w14:textId="77777777" w:rsidR="000277B0" w:rsidRDefault="000277B0">
            <w:pPr>
              <w:spacing w:after="0" w:line="240" w:lineRule="auto"/>
              <w:rPr>
                <w:kern w:val="0"/>
                <w:sz w:val="21"/>
                <w:szCs w:val="22"/>
                <w:lang w:val="en-GB"/>
                <w14:ligatures w14:val="none"/>
              </w:rPr>
            </w:pPr>
          </w:p>
        </w:tc>
        <w:tc>
          <w:tcPr>
            <w:tcW w:w="6340" w:type="dxa"/>
            <w:vAlign w:val="center"/>
          </w:tcPr>
          <w:p w14:paraId="6A425607" w14:textId="1A3D1BB4" w:rsidR="000277B0" w:rsidRDefault="00EB047F">
            <w:pPr>
              <w:spacing w:after="0" w:line="240" w:lineRule="auto"/>
              <w:rPr>
                <w:kern w:val="0"/>
                <w:sz w:val="21"/>
                <w:szCs w:val="22"/>
                <w:lang w:val="en-GB"/>
                <w14:ligatures w14:val="none"/>
              </w:rPr>
            </w:pPr>
            <w:r>
              <w:rPr>
                <w:kern w:val="0"/>
                <w:sz w:val="21"/>
                <w:szCs w:val="22"/>
                <w:lang w:val="en-GB"/>
                <w14:ligatures w14:val="none"/>
              </w:rPr>
              <w:t>D11.2 The postoperative condition was communicated to the patient′s family members by the ICU physicians, accompanied by the completion of the physician–patient communication form;</w:t>
            </w:r>
          </w:p>
        </w:tc>
        <w:tc>
          <w:tcPr>
            <w:tcW w:w="767" w:type="dxa"/>
            <w:vAlign w:val="center"/>
          </w:tcPr>
          <w:p w14:paraId="0DEB35D8"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4.91</w:t>
            </w:r>
          </w:p>
        </w:tc>
        <w:tc>
          <w:tcPr>
            <w:tcW w:w="720" w:type="dxa"/>
            <w:vAlign w:val="center"/>
          </w:tcPr>
          <w:p w14:paraId="137D572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0.30</w:t>
            </w:r>
          </w:p>
        </w:tc>
        <w:tc>
          <w:tcPr>
            <w:tcW w:w="630" w:type="dxa"/>
            <w:vAlign w:val="center"/>
          </w:tcPr>
          <w:p w14:paraId="4A84D858"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0.06</w:t>
            </w:r>
          </w:p>
        </w:tc>
      </w:tr>
      <w:tr w:rsidR="000277B0" w14:paraId="42D93714" w14:textId="77777777">
        <w:trPr>
          <w:jc w:val="center"/>
        </w:trPr>
        <w:tc>
          <w:tcPr>
            <w:tcW w:w="1173" w:type="dxa"/>
          </w:tcPr>
          <w:p w14:paraId="0E9475AF" w14:textId="77777777" w:rsidR="000277B0" w:rsidRDefault="000277B0">
            <w:pPr>
              <w:spacing w:after="0" w:line="240" w:lineRule="auto"/>
              <w:rPr>
                <w:kern w:val="0"/>
                <w:sz w:val="21"/>
                <w:szCs w:val="22"/>
                <w:lang w:val="en-GB"/>
                <w14:ligatures w14:val="none"/>
              </w:rPr>
            </w:pPr>
          </w:p>
        </w:tc>
        <w:tc>
          <w:tcPr>
            <w:tcW w:w="6340" w:type="dxa"/>
            <w:vAlign w:val="center"/>
          </w:tcPr>
          <w:p w14:paraId="707380EE"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D11.3 The nurse–patient communication form was completed by the ICU nursing staff along with the patient′s family members;</w:t>
            </w:r>
          </w:p>
        </w:tc>
        <w:tc>
          <w:tcPr>
            <w:tcW w:w="767" w:type="dxa"/>
            <w:vAlign w:val="center"/>
          </w:tcPr>
          <w:p w14:paraId="1A2619CF"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4.95</w:t>
            </w:r>
          </w:p>
        </w:tc>
        <w:tc>
          <w:tcPr>
            <w:tcW w:w="720" w:type="dxa"/>
            <w:vAlign w:val="center"/>
          </w:tcPr>
          <w:p w14:paraId="42B8CAAE"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0.21</w:t>
            </w:r>
          </w:p>
        </w:tc>
        <w:tc>
          <w:tcPr>
            <w:tcW w:w="630" w:type="dxa"/>
            <w:vAlign w:val="center"/>
          </w:tcPr>
          <w:p w14:paraId="46443CB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0.04</w:t>
            </w:r>
          </w:p>
        </w:tc>
      </w:tr>
      <w:tr w:rsidR="000277B0" w14:paraId="776F2E4F" w14:textId="77777777">
        <w:trPr>
          <w:jc w:val="center"/>
        </w:trPr>
        <w:tc>
          <w:tcPr>
            <w:tcW w:w="1173" w:type="dxa"/>
          </w:tcPr>
          <w:p w14:paraId="2222DFDF" w14:textId="77777777" w:rsidR="000277B0" w:rsidRDefault="000277B0">
            <w:pPr>
              <w:spacing w:after="0" w:line="240" w:lineRule="auto"/>
              <w:rPr>
                <w:kern w:val="0"/>
                <w:sz w:val="21"/>
                <w:szCs w:val="22"/>
                <w:lang w:val="en-GB"/>
                <w14:ligatures w14:val="none"/>
              </w:rPr>
            </w:pPr>
          </w:p>
        </w:tc>
        <w:tc>
          <w:tcPr>
            <w:tcW w:w="6340" w:type="dxa"/>
            <w:vAlign w:val="center"/>
          </w:tcPr>
          <w:p w14:paraId="2EF32D2D"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D11.4 Patient′s family members labelled the prepared items with the bed number and patient′s name before handing them to the ICU nursing assistants and signing the material transfer form;</w:t>
            </w:r>
          </w:p>
        </w:tc>
        <w:tc>
          <w:tcPr>
            <w:tcW w:w="767" w:type="dxa"/>
            <w:vAlign w:val="center"/>
          </w:tcPr>
          <w:p w14:paraId="4218F5E8"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4.95</w:t>
            </w:r>
          </w:p>
        </w:tc>
        <w:tc>
          <w:tcPr>
            <w:tcW w:w="720" w:type="dxa"/>
            <w:vAlign w:val="center"/>
          </w:tcPr>
          <w:p w14:paraId="529EA7F6"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0.21</w:t>
            </w:r>
          </w:p>
        </w:tc>
        <w:tc>
          <w:tcPr>
            <w:tcW w:w="630" w:type="dxa"/>
            <w:vAlign w:val="center"/>
          </w:tcPr>
          <w:p w14:paraId="2B9E6AAD"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0.04</w:t>
            </w:r>
          </w:p>
        </w:tc>
      </w:tr>
      <w:tr w:rsidR="000277B0" w14:paraId="1835EA02" w14:textId="77777777">
        <w:trPr>
          <w:jc w:val="center"/>
        </w:trPr>
        <w:tc>
          <w:tcPr>
            <w:tcW w:w="1173" w:type="dxa"/>
          </w:tcPr>
          <w:p w14:paraId="7F508721" w14:textId="77777777" w:rsidR="000277B0" w:rsidRDefault="000277B0">
            <w:pPr>
              <w:spacing w:after="0" w:line="240" w:lineRule="auto"/>
              <w:rPr>
                <w:kern w:val="0"/>
                <w:sz w:val="21"/>
                <w:szCs w:val="22"/>
                <w:lang w:val="en-GB"/>
                <w14:ligatures w14:val="none"/>
              </w:rPr>
            </w:pPr>
          </w:p>
        </w:tc>
        <w:tc>
          <w:tcPr>
            <w:tcW w:w="6340" w:type="dxa"/>
            <w:vAlign w:val="center"/>
          </w:tcPr>
          <w:p w14:paraId="4F5CF5B2"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D11.5 Ensure 24-h telephonic availability;</w:t>
            </w:r>
          </w:p>
        </w:tc>
        <w:tc>
          <w:tcPr>
            <w:tcW w:w="767" w:type="dxa"/>
            <w:vAlign w:val="center"/>
          </w:tcPr>
          <w:p w14:paraId="3C4A9F7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4.91</w:t>
            </w:r>
          </w:p>
        </w:tc>
        <w:tc>
          <w:tcPr>
            <w:tcW w:w="720" w:type="dxa"/>
            <w:vAlign w:val="center"/>
          </w:tcPr>
          <w:p w14:paraId="15D50827"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0.30</w:t>
            </w:r>
          </w:p>
        </w:tc>
        <w:tc>
          <w:tcPr>
            <w:tcW w:w="630" w:type="dxa"/>
            <w:vAlign w:val="center"/>
          </w:tcPr>
          <w:p w14:paraId="28A68B2C"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0.06</w:t>
            </w:r>
          </w:p>
        </w:tc>
      </w:tr>
      <w:tr w:rsidR="000277B0" w14:paraId="5E01AECB" w14:textId="77777777">
        <w:trPr>
          <w:jc w:val="center"/>
        </w:trPr>
        <w:tc>
          <w:tcPr>
            <w:tcW w:w="1173" w:type="dxa"/>
          </w:tcPr>
          <w:p w14:paraId="675F0C17" w14:textId="77777777" w:rsidR="000277B0" w:rsidRDefault="000277B0">
            <w:pPr>
              <w:spacing w:after="0" w:line="240" w:lineRule="auto"/>
              <w:rPr>
                <w:kern w:val="0"/>
                <w:sz w:val="21"/>
                <w:szCs w:val="22"/>
                <w:lang w:val="en-GB"/>
                <w14:ligatures w14:val="none"/>
              </w:rPr>
            </w:pPr>
          </w:p>
        </w:tc>
        <w:tc>
          <w:tcPr>
            <w:tcW w:w="6340" w:type="dxa"/>
            <w:vAlign w:val="center"/>
          </w:tcPr>
          <w:p w14:paraId="445FC57E"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D11.6 No patient′s family members visits or meal deliveries are required on the day of surgery;</w:t>
            </w:r>
          </w:p>
        </w:tc>
        <w:tc>
          <w:tcPr>
            <w:tcW w:w="767" w:type="dxa"/>
            <w:vAlign w:val="center"/>
          </w:tcPr>
          <w:p w14:paraId="2928454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4.91</w:t>
            </w:r>
          </w:p>
        </w:tc>
        <w:tc>
          <w:tcPr>
            <w:tcW w:w="720" w:type="dxa"/>
            <w:vAlign w:val="center"/>
          </w:tcPr>
          <w:p w14:paraId="08F64162"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0.30</w:t>
            </w:r>
          </w:p>
        </w:tc>
        <w:tc>
          <w:tcPr>
            <w:tcW w:w="630" w:type="dxa"/>
            <w:vAlign w:val="center"/>
          </w:tcPr>
          <w:p w14:paraId="6A3713D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0.06</w:t>
            </w:r>
          </w:p>
        </w:tc>
      </w:tr>
      <w:tr w:rsidR="000277B0" w14:paraId="17B8F805" w14:textId="77777777">
        <w:trPr>
          <w:jc w:val="center"/>
        </w:trPr>
        <w:tc>
          <w:tcPr>
            <w:tcW w:w="1173" w:type="dxa"/>
          </w:tcPr>
          <w:p w14:paraId="019B93B7" w14:textId="77777777" w:rsidR="000277B0" w:rsidRDefault="000277B0">
            <w:pPr>
              <w:spacing w:after="0" w:line="240" w:lineRule="auto"/>
              <w:rPr>
                <w:kern w:val="0"/>
                <w:sz w:val="21"/>
                <w:szCs w:val="22"/>
                <w:lang w:val="en-GB"/>
                <w14:ligatures w14:val="none"/>
              </w:rPr>
            </w:pPr>
          </w:p>
        </w:tc>
        <w:tc>
          <w:tcPr>
            <w:tcW w:w="6340" w:type="dxa"/>
            <w:vAlign w:val="center"/>
          </w:tcPr>
          <w:p w14:paraId="487E9185"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 xml:space="preserve">D11.7 For necessary meal deliveries, patient′s family members should prepare nutritionally adequate meals (high-protein, bland, and easily </w:t>
            </w:r>
            <w:r>
              <w:rPr>
                <w:kern w:val="0"/>
                <w:sz w:val="21"/>
                <w:szCs w:val="22"/>
                <w:lang w:val="en-GB"/>
                <w14:ligatures w14:val="none"/>
              </w:rPr>
              <w:lastRenderedPageBreak/>
              <w:t>digestible) in containers that are properly identified with the patient's bed number and name;</w:t>
            </w:r>
          </w:p>
        </w:tc>
        <w:tc>
          <w:tcPr>
            <w:tcW w:w="767" w:type="dxa"/>
            <w:vAlign w:val="center"/>
          </w:tcPr>
          <w:p w14:paraId="3AA1847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lastRenderedPageBreak/>
              <w:t>4.91</w:t>
            </w:r>
          </w:p>
        </w:tc>
        <w:tc>
          <w:tcPr>
            <w:tcW w:w="720" w:type="dxa"/>
            <w:vAlign w:val="center"/>
          </w:tcPr>
          <w:p w14:paraId="6162C248"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0.30</w:t>
            </w:r>
          </w:p>
        </w:tc>
        <w:tc>
          <w:tcPr>
            <w:tcW w:w="630" w:type="dxa"/>
            <w:vAlign w:val="center"/>
          </w:tcPr>
          <w:p w14:paraId="24C43F3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0.06</w:t>
            </w:r>
          </w:p>
        </w:tc>
      </w:tr>
      <w:tr w:rsidR="000277B0" w14:paraId="1DE89143" w14:textId="77777777">
        <w:trPr>
          <w:jc w:val="center"/>
        </w:trPr>
        <w:tc>
          <w:tcPr>
            <w:tcW w:w="1173" w:type="dxa"/>
          </w:tcPr>
          <w:p w14:paraId="2E0F9AA7" w14:textId="77777777" w:rsidR="000277B0" w:rsidRDefault="000277B0">
            <w:pPr>
              <w:spacing w:after="0" w:line="240" w:lineRule="auto"/>
              <w:rPr>
                <w:kern w:val="0"/>
                <w:sz w:val="21"/>
                <w:szCs w:val="22"/>
                <w:lang w:val="en-GB"/>
                <w14:ligatures w14:val="none"/>
              </w:rPr>
            </w:pPr>
          </w:p>
        </w:tc>
        <w:tc>
          <w:tcPr>
            <w:tcW w:w="6340" w:type="dxa"/>
            <w:vAlign w:val="center"/>
          </w:tcPr>
          <w:p w14:paraId="27ACD368"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D11.8 Valuables should be handed over to the patient′s family members for safekeeping before surgery. All jewellery (including earrings, necklaces, etc.) must be removed;</w:t>
            </w:r>
          </w:p>
        </w:tc>
        <w:tc>
          <w:tcPr>
            <w:tcW w:w="767" w:type="dxa"/>
            <w:vAlign w:val="center"/>
          </w:tcPr>
          <w:p w14:paraId="2C371559"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4.91</w:t>
            </w:r>
          </w:p>
        </w:tc>
        <w:tc>
          <w:tcPr>
            <w:tcW w:w="720" w:type="dxa"/>
            <w:vAlign w:val="center"/>
          </w:tcPr>
          <w:p w14:paraId="583AC5A2"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0.30</w:t>
            </w:r>
          </w:p>
        </w:tc>
        <w:tc>
          <w:tcPr>
            <w:tcW w:w="630" w:type="dxa"/>
            <w:vAlign w:val="center"/>
          </w:tcPr>
          <w:p w14:paraId="61BCAA92"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0.06</w:t>
            </w:r>
          </w:p>
        </w:tc>
      </w:tr>
      <w:tr w:rsidR="000277B0" w14:paraId="733B846E" w14:textId="77777777">
        <w:trPr>
          <w:jc w:val="center"/>
        </w:trPr>
        <w:tc>
          <w:tcPr>
            <w:tcW w:w="1173" w:type="dxa"/>
          </w:tcPr>
          <w:p w14:paraId="7E19723B" w14:textId="77777777" w:rsidR="000277B0" w:rsidRDefault="000277B0">
            <w:pPr>
              <w:spacing w:after="0" w:line="240" w:lineRule="auto"/>
              <w:rPr>
                <w:kern w:val="0"/>
                <w:sz w:val="21"/>
                <w:szCs w:val="22"/>
                <w:lang w:val="en-GB"/>
                <w14:ligatures w14:val="none"/>
              </w:rPr>
            </w:pPr>
          </w:p>
        </w:tc>
        <w:tc>
          <w:tcPr>
            <w:tcW w:w="6340" w:type="dxa"/>
            <w:vAlign w:val="center"/>
          </w:tcPr>
          <w:p w14:paraId="314038CC"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D11.9 To ensure patient safety, the hospital′s policy generally prohibits the administration of externally procured medications;</w:t>
            </w:r>
          </w:p>
        </w:tc>
        <w:tc>
          <w:tcPr>
            <w:tcW w:w="767" w:type="dxa"/>
            <w:vAlign w:val="center"/>
          </w:tcPr>
          <w:p w14:paraId="07CFAB3A"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4.86</w:t>
            </w:r>
          </w:p>
        </w:tc>
        <w:tc>
          <w:tcPr>
            <w:tcW w:w="720" w:type="dxa"/>
            <w:vAlign w:val="center"/>
          </w:tcPr>
          <w:p w14:paraId="44E87DA0"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0.35</w:t>
            </w:r>
          </w:p>
        </w:tc>
        <w:tc>
          <w:tcPr>
            <w:tcW w:w="630" w:type="dxa"/>
            <w:vAlign w:val="center"/>
          </w:tcPr>
          <w:p w14:paraId="26284DC0"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0.06</w:t>
            </w:r>
          </w:p>
        </w:tc>
      </w:tr>
      <w:tr w:rsidR="000277B0" w14:paraId="24E58CD0" w14:textId="77777777">
        <w:trPr>
          <w:jc w:val="center"/>
        </w:trPr>
        <w:tc>
          <w:tcPr>
            <w:tcW w:w="1173" w:type="dxa"/>
          </w:tcPr>
          <w:p w14:paraId="4D546D51" w14:textId="77777777" w:rsidR="000277B0" w:rsidRDefault="000277B0">
            <w:pPr>
              <w:spacing w:after="0" w:line="240" w:lineRule="auto"/>
              <w:rPr>
                <w:kern w:val="0"/>
                <w:sz w:val="21"/>
                <w:szCs w:val="22"/>
                <w:lang w:val="en-GB"/>
                <w14:ligatures w14:val="none"/>
              </w:rPr>
            </w:pPr>
          </w:p>
        </w:tc>
        <w:tc>
          <w:tcPr>
            <w:tcW w:w="6340" w:type="dxa"/>
            <w:vAlign w:val="center"/>
          </w:tcPr>
          <w:p w14:paraId="3AF291EB"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D11.10</w:t>
            </w:r>
            <w:r>
              <w:rPr>
                <w:kern w:val="0"/>
                <w:sz w:val="20"/>
                <w:szCs w:val="20"/>
                <w:lang w:val="en-GB"/>
                <w14:ligatures w14:val="none"/>
              </w:rPr>
              <w:t xml:space="preserve"> </w:t>
            </w:r>
            <w:bookmarkStart w:id="2" w:name="OLE_LINK10"/>
            <w:r>
              <w:rPr>
                <w:kern w:val="0"/>
                <w:sz w:val="21"/>
                <w:szCs w:val="22"/>
                <w:lang w:val="en-GB"/>
                <w14:ligatures w14:val="none"/>
              </w:rPr>
              <w:t>For assistance, please knock gently at the visitation entrance. Owing to high patient-care demands in the ICU, we appreciate your patience during waiting periods.</w:t>
            </w:r>
            <w:bookmarkEnd w:id="2"/>
          </w:p>
        </w:tc>
        <w:tc>
          <w:tcPr>
            <w:tcW w:w="767" w:type="dxa"/>
            <w:vAlign w:val="center"/>
          </w:tcPr>
          <w:p w14:paraId="06D4C7E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4.91</w:t>
            </w:r>
          </w:p>
        </w:tc>
        <w:tc>
          <w:tcPr>
            <w:tcW w:w="720" w:type="dxa"/>
            <w:vAlign w:val="center"/>
          </w:tcPr>
          <w:p w14:paraId="2C04BE9C"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0.30</w:t>
            </w:r>
          </w:p>
        </w:tc>
        <w:tc>
          <w:tcPr>
            <w:tcW w:w="630" w:type="dxa"/>
            <w:vAlign w:val="center"/>
          </w:tcPr>
          <w:p w14:paraId="4D111F2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0.06</w:t>
            </w:r>
          </w:p>
        </w:tc>
      </w:tr>
      <w:tr w:rsidR="000277B0" w14:paraId="41834E5F" w14:textId="77777777">
        <w:trPr>
          <w:jc w:val="center"/>
        </w:trPr>
        <w:tc>
          <w:tcPr>
            <w:tcW w:w="1173" w:type="dxa"/>
          </w:tcPr>
          <w:p w14:paraId="1557D963" w14:textId="77777777" w:rsidR="000277B0" w:rsidRDefault="000277B0">
            <w:pPr>
              <w:spacing w:after="0" w:line="240" w:lineRule="auto"/>
              <w:rPr>
                <w:kern w:val="0"/>
                <w:sz w:val="21"/>
                <w:szCs w:val="22"/>
                <w:lang w:val="en-GB"/>
                <w14:ligatures w14:val="none"/>
              </w:rPr>
            </w:pPr>
          </w:p>
        </w:tc>
        <w:tc>
          <w:tcPr>
            <w:tcW w:w="6340" w:type="dxa"/>
            <w:vAlign w:val="center"/>
          </w:tcPr>
          <w:p w14:paraId="663B6BED"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E1.1</w:t>
            </w:r>
            <w:r>
              <w:rPr>
                <w:kern w:val="0"/>
                <w:sz w:val="20"/>
                <w:szCs w:val="20"/>
                <w:lang w:val="en-GB"/>
                <w14:ligatures w14:val="none"/>
              </w:rPr>
              <w:t xml:space="preserve"> C</w:t>
            </w:r>
            <w:r>
              <w:rPr>
                <w:kern w:val="0"/>
                <w:sz w:val="21"/>
                <w:szCs w:val="22"/>
                <w:lang w:val="en-GB"/>
                <w14:ligatures w14:val="none"/>
              </w:rPr>
              <w:t>omply with the unit regulations;</w:t>
            </w:r>
          </w:p>
        </w:tc>
        <w:tc>
          <w:tcPr>
            <w:tcW w:w="767" w:type="dxa"/>
            <w:vAlign w:val="center"/>
          </w:tcPr>
          <w:p w14:paraId="10A84F72"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4.64</w:t>
            </w:r>
          </w:p>
        </w:tc>
        <w:tc>
          <w:tcPr>
            <w:tcW w:w="720" w:type="dxa"/>
            <w:vAlign w:val="center"/>
          </w:tcPr>
          <w:p w14:paraId="23FC94E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0.66</w:t>
            </w:r>
          </w:p>
        </w:tc>
        <w:tc>
          <w:tcPr>
            <w:tcW w:w="630" w:type="dxa"/>
            <w:vAlign w:val="center"/>
          </w:tcPr>
          <w:p w14:paraId="2BE9C04F"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0.14</w:t>
            </w:r>
          </w:p>
        </w:tc>
      </w:tr>
      <w:tr w:rsidR="000277B0" w14:paraId="0FD4DF71" w14:textId="77777777">
        <w:trPr>
          <w:jc w:val="center"/>
        </w:trPr>
        <w:tc>
          <w:tcPr>
            <w:tcW w:w="1173" w:type="dxa"/>
          </w:tcPr>
          <w:p w14:paraId="65626AC6" w14:textId="77777777" w:rsidR="000277B0" w:rsidRDefault="000277B0">
            <w:pPr>
              <w:spacing w:after="0" w:line="240" w:lineRule="auto"/>
              <w:rPr>
                <w:kern w:val="0"/>
                <w:sz w:val="21"/>
                <w:szCs w:val="22"/>
                <w:lang w:val="en-GB"/>
                <w14:ligatures w14:val="none"/>
              </w:rPr>
            </w:pPr>
          </w:p>
        </w:tc>
        <w:tc>
          <w:tcPr>
            <w:tcW w:w="6340" w:type="dxa"/>
            <w:vAlign w:val="center"/>
          </w:tcPr>
          <w:p w14:paraId="0BA72D16"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E1.2 Perform pulmonary exercises at scheduled intervals.</w:t>
            </w:r>
          </w:p>
        </w:tc>
        <w:tc>
          <w:tcPr>
            <w:tcW w:w="767" w:type="dxa"/>
            <w:vAlign w:val="center"/>
          </w:tcPr>
          <w:p w14:paraId="277961D6"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4.77</w:t>
            </w:r>
          </w:p>
        </w:tc>
        <w:tc>
          <w:tcPr>
            <w:tcW w:w="720" w:type="dxa"/>
            <w:vAlign w:val="center"/>
          </w:tcPr>
          <w:p w14:paraId="76AB1519"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0.43</w:t>
            </w:r>
          </w:p>
        </w:tc>
        <w:tc>
          <w:tcPr>
            <w:tcW w:w="630" w:type="dxa"/>
            <w:vAlign w:val="center"/>
          </w:tcPr>
          <w:p w14:paraId="1C554F6E"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0.09</w:t>
            </w:r>
          </w:p>
        </w:tc>
      </w:tr>
      <w:tr w:rsidR="000277B0" w14:paraId="5BD66F35" w14:textId="77777777">
        <w:trPr>
          <w:jc w:val="center"/>
        </w:trPr>
        <w:tc>
          <w:tcPr>
            <w:tcW w:w="1173" w:type="dxa"/>
          </w:tcPr>
          <w:p w14:paraId="748CB988" w14:textId="77777777" w:rsidR="000277B0" w:rsidRDefault="000277B0">
            <w:pPr>
              <w:spacing w:after="0" w:line="240" w:lineRule="auto"/>
              <w:rPr>
                <w:kern w:val="0"/>
                <w:sz w:val="21"/>
                <w:szCs w:val="22"/>
                <w:lang w:val="en-GB"/>
                <w14:ligatures w14:val="none"/>
              </w:rPr>
            </w:pPr>
          </w:p>
        </w:tc>
        <w:tc>
          <w:tcPr>
            <w:tcW w:w="6340" w:type="dxa"/>
            <w:vAlign w:val="center"/>
          </w:tcPr>
          <w:p w14:paraId="55B67B2F"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E2.1 Complete the ‘Feedback and Suggestions’ form at the entrance to the ICU;</w:t>
            </w:r>
          </w:p>
        </w:tc>
        <w:tc>
          <w:tcPr>
            <w:tcW w:w="767" w:type="dxa"/>
            <w:vAlign w:val="center"/>
          </w:tcPr>
          <w:p w14:paraId="54A09FC0"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4.68</w:t>
            </w:r>
          </w:p>
        </w:tc>
        <w:tc>
          <w:tcPr>
            <w:tcW w:w="720" w:type="dxa"/>
            <w:vAlign w:val="center"/>
          </w:tcPr>
          <w:p w14:paraId="311D753F"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0.65</w:t>
            </w:r>
          </w:p>
        </w:tc>
        <w:tc>
          <w:tcPr>
            <w:tcW w:w="630" w:type="dxa"/>
            <w:vAlign w:val="center"/>
          </w:tcPr>
          <w:p w14:paraId="5227CC53"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0.14</w:t>
            </w:r>
          </w:p>
        </w:tc>
      </w:tr>
      <w:tr w:rsidR="000277B0" w14:paraId="5E8FB10C" w14:textId="77777777">
        <w:trPr>
          <w:jc w:val="center"/>
        </w:trPr>
        <w:tc>
          <w:tcPr>
            <w:tcW w:w="1173" w:type="dxa"/>
          </w:tcPr>
          <w:p w14:paraId="4C75230A" w14:textId="77777777" w:rsidR="000277B0" w:rsidRDefault="000277B0">
            <w:pPr>
              <w:spacing w:after="0" w:line="240" w:lineRule="auto"/>
              <w:rPr>
                <w:kern w:val="0"/>
                <w:sz w:val="21"/>
                <w:szCs w:val="22"/>
                <w:lang w:val="en-GB"/>
                <w14:ligatures w14:val="none"/>
              </w:rPr>
            </w:pPr>
          </w:p>
        </w:tc>
        <w:tc>
          <w:tcPr>
            <w:tcW w:w="6340" w:type="dxa"/>
            <w:vAlign w:val="center"/>
          </w:tcPr>
          <w:p w14:paraId="44CE07DB"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E2.2 Provide feedback to the head nurse.</w:t>
            </w:r>
          </w:p>
        </w:tc>
        <w:tc>
          <w:tcPr>
            <w:tcW w:w="767" w:type="dxa"/>
            <w:vAlign w:val="center"/>
          </w:tcPr>
          <w:p w14:paraId="2F10328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4.59</w:t>
            </w:r>
          </w:p>
        </w:tc>
        <w:tc>
          <w:tcPr>
            <w:tcW w:w="720" w:type="dxa"/>
            <w:vAlign w:val="center"/>
          </w:tcPr>
          <w:p w14:paraId="1B6E3F74"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0.67</w:t>
            </w:r>
          </w:p>
        </w:tc>
        <w:tc>
          <w:tcPr>
            <w:tcW w:w="630" w:type="dxa"/>
            <w:vAlign w:val="center"/>
          </w:tcPr>
          <w:p w14:paraId="6F850EA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0.15</w:t>
            </w:r>
          </w:p>
        </w:tc>
      </w:tr>
      <w:tr w:rsidR="000277B0" w14:paraId="5D0743ED" w14:textId="77777777">
        <w:trPr>
          <w:jc w:val="center"/>
        </w:trPr>
        <w:tc>
          <w:tcPr>
            <w:tcW w:w="1173" w:type="dxa"/>
          </w:tcPr>
          <w:p w14:paraId="498802C9" w14:textId="77777777" w:rsidR="000277B0" w:rsidRDefault="000277B0">
            <w:pPr>
              <w:spacing w:after="0" w:line="240" w:lineRule="auto"/>
              <w:rPr>
                <w:kern w:val="0"/>
                <w:sz w:val="21"/>
                <w:szCs w:val="22"/>
                <w:lang w:val="en-GB"/>
                <w14:ligatures w14:val="none"/>
              </w:rPr>
            </w:pPr>
          </w:p>
        </w:tc>
        <w:tc>
          <w:tcPr>
            <w:tcW w:w="6340" w:type="dxa"/>
            <w:vAlign w:val="center"/>
          </w:tcPr>
          <w:p w14:paraId="01DFA24E"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E3.1 Quit smoking completely and stay away from second-hand smoke;</w:t>
            </w:r>
          </w:p>
        </w:tc>
        <w:tc>
          <w:tcPr>
            <w:tcW w:w="767" w:type="dxa"/>
            <w:vAlign w:val="center"/>
          </w:tcPr>
          <w:p w14:paraId="7B62302C"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4.64</w:t>
            </w:r>
          </w:p>
        </w:tc>
        <w:tc>
          <w:tcPr>
            <w:tcW w:w="720" w:type="dxa"/>
            <w:vAlign w:val="center"/>
          </w:tcPr>
          <w:p w14:paraId="00DEFDC7"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0.66</w:t>
            </w:r>
          </w:p>
        </w:tc>
        <w:tc>
          <w:tcPr>
            <w:tcW w:w="630" w:type="dxa"/>
            <w:vAlign w:val="center"/>
          </w:tcPr>
          <w:p w14:paraId="05BA742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0.14</w:t>
            </w:r>
          </w:p>
        </w:tc>
      </w:tr>
      <w:tr w:rsidR="000277B0" w14:paraId="73CE0E6F" w14:textId="77777777">
        <w:trPr>
          <w:jc w:val="center"/>
        </w:trPr>
        <w:tc>
          <w:tcPr>
            <w:tcW w:w="1173" w:type="dxa"/>
          </w:tcPr>
          <w:p w14:paraId="7AC5CA2C" w14:textId="77777777" w:rsidR="000277B0" w:rsidRDefault="000277B0">
            <w:pPr>
              <w:spacing w:after="0" w:line="240" w:lineRule="auto"/>
              <w:rPr>
                <w:kern w:val="0"/>
                <w:sz w:val="21"/>
                <w:szCs w:val="22"/>
                <w:lang w:val="en-GB"/>
                <w14:ligatures w14:val="none"/>
              </w:rPr>
            </w:pPr>
          </w:p>
        </w:tc>
        <w:tc>
          <w:tcPr>
            <w:tcW w:w="6340" w:type="dxa"/>
            <w:vAlign w:val="center"/>
          </w:tcPr>
          <w:p w14:paraId="10E9EA3B"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E3.2 Get</w:t>
            </w:r>
            <w:r>
              <w:rPr>
                <w:kern w:val="0"/>
                <w:sz w:val="20"/>
                <w:szCs w:val="20"/>
                <w:lang w:val="en-GB"/>
                <w14:ligatures w14:val="none"/>
              </w:rPr>
              <w:t xml:space="preserve"> </w:t>
            </w:r>
            <w:r>
              <w:rPr>
                <w:kern w:val="0"/>
                <w:sz w:val="21"/>
                <w:szCs w:val="22"/>
                <w:lang w:val="en-GB"/>
                <w14:ligatures w14:val="none"/>
              </w:rPr>
              <w:t>routine vaccinations, including the pneumococcal vaccine, every 5 years</w:t>
            </w:r>
          </w:p>
        </w:tc>
        <w:tc>
          <w:tcPr>
            <w:tcW w:w="767" w:type="dxa"/>
            <w:vAlign w:val="center"/>
          </w:tcPr>
          <w:p w14:paraId="78CB90CD"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4.59</w:t>
            </w:r>
          </w:p>
        </w:tc>
        <w:tc>
          <w:tcPr>
            <w:tcW w:w="720" w:type="dxa"/>
            <w:vAlign w:val="center"/>
          </w:tcPr>
          <w:p w14:paraId="347F1198"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0.67</w:t>
            </w:r>
          </w:p>
        </w:tc>
        <w:tc>
          <w:tcPr>
            <w:tcW w:w="630" w:type="dxa"/>
            <w:vAlign w:val="center"/>
          </w:tcPr>
          <w:p w14:paraId="09D2B749"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0.15</w:t>
            </w:r>
          </w:p>
        </w:tc>
      </w:tr>
      <w:tr w:rsidR="000277B0" w14:paraId="08553463" w14:textId="77777777">
        <w:trPr>
          <w:jc w:val="center"/>
        </w:trPr>
        <w:tc>
          <w:tcPr>
            <w:tcW w:w="1173" w:type="dxa"/>
          </w:tcPr>
          <w:p w14:paraId="430CAAE4" w14:textId="77777777" w:rsidR="000277B0" w:rsidRDefault="000277B0">
            <w:pPr>
              <w:spacing w:after="0" w:line="240" w:lineRule="auto"/>
              <w:rPr>
                <w:kern w:val="0"/>
                <w:sz w:val="21"/>
                <w:szCs w:val="22"/>
                <w:lang w:val="en-GB"/>
                <w14:ligatures w14:val="none"/>
              </w:rPr>
            </w:pPr>
          </w:p>
        </w:tc>
        <w:tc>
          <w:tcPr>
            <w:tcW w:w="6340" w:type="dxa"/>
            <w:vAlign w:val="center"/>
          </w:tcPr>
          <w:p w14:paraId="5804BC53"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E3.3 Ensure proper ventilation and comfortable room temperature</w:t>
            </w:r>
          </w:p>
        </w:tc>
        <w:tc>
          <w:tcPr>
            <w:tcW w:w="767" w:type="dxa"/>
            <w:vAlign w:val="center"/>
          </w:tcPr>
          <w:p w14:paraId="48B9B1A4"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4.50</w:t>
            </w:r>
          </w:p>
        </w:tc>
        <w:tc>
          <w:tcPr>
            <w:tcW w:w="720" w:type="dxa"/>
            <w:vAlign w:val="center"/>
          </w:tcPr>
          <w:p w14:paraId="16E0B33A"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0.67</w:t>
            </w:r>
          </w:p>
        </w:tc>
        <w:tc>
          <w:tcPr>
            <w:tcW w:w="630" w:type="dxa"/>
            <w:vAlign w:val="center"/>
          </w:tcPr>
          <w:p w14:paraId="454878F5"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0.15</w:t>
            </w:r>
          </w:p>
        </w:tc>
      </w:tr>
      <w:tr w:rsidR="000277B0" w14:paraId="10071D21" w14:textId="77777777">
        <w:trPr>
          <w:jc w:val="center"/>
        </w:trPr>
        <w:tc>
          <w:tcPr>
            <w:tcW w:w="1173" w:type="dxa"/>
            <w:tcBorders>
              <w:bottom w:val="single" w:sz="8" w:space="0" w:color="auto"/>
            </w:tcBorders>
          </w:tcPr>
          <w:p w14:paraId="47C76439" w14:textId="77777777" w:rsidR="000277B0" w:rsidRDefault="000277B0">
            <w:pPr>
              <w:spacing w:after="0" w:line="240" w:lineRule="auto"/>
              <w:rPr>
                <w:kern w:val="0"/>
                <w:sz w:val="21"/>
                <w:szCs w:val="22"/>
                <w:lang w:val="en-GB"/>
                <w14:ligatures w14:val="none"/>
              </w:rPr>
            </w:pPr>
          </w:p>
        </w:tc>
        <w:tc>
          <w:tcPr>
            <w:tcW w:w="6340" w:type="dxa"/>
            <w:tcBorders>
              <w:bottom w:val="single" w:sz="8" w:space="0" w:color="auto"/>
            </w:tcBorders>
            <w:vAlign w:val="center"/>
          </w:tcPr>
          <w:p w14:paraId="475CC9A1" w14:textId="77777777" w:rsidR="000277B0" w:rsidRDefault="00EB047F">
            <w:pPr>
              <w:spacing w:after="0" w:line="240" w:lineRule="auto"/>
              <w:rPr>
                <w:kern w:val="0"/>
                <w:sz w:val="21"/>
                <w:szCs w:val="22"/>
                <w:lang w:val="en-GB"/>
                <w14:ligatures w14:val="none"/>
              </w:rPr>
            </w:pPr>
            <w:r>
              <w:rPr>
                <w:kern w:val="0"/>
                <w:sz w:val="21"/>
                <w:szCs w:val="22"/>
                <w:lang w:val="en-GB"/>
                <w14:ligatures w14:val="none"/>
              </w:rPr>
              <w:t>E3.4 Scientific and reasonable exercise and diet</w:t>
            </w:r>
          </w:p>
        </w:tc>
        <w:tc>
          <w:tcPr>
            <w:tcW w:w="767" w:type="dxa"/>
            <w:tcBorders>
              <w:bottom w:val="single" w:sz="8" w:space="0" w:color="auto"/>
            </w:tcBorders>
            <w:vAlign w:val="center"/>
          </w:tcPr>
          <w:p w14:paraId="4DB0070B"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4.59</w:t>
            </w:r>
          </w:p>
        </w:tc>
        <w:tc>
          <w:tcPr>
            <w:tcW w:w="720" w:type="dxa"/>
            <w:tcBorders>
              <w:bottom w:val="single" w:sz="8" w:space="0" w:color="auto"/>
            </w:tcBorders>
            <w:vAlign w:val="center"/>
          </w:tcPr>
          <w:p w14:paraId="750B1DDD"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0.67</w:t>
            </w:r>
          </w:p>
        </w:tc>
        <w:tc>
          <w:tcPr>
            <w:tcW w:w="630" w:type="dxa"/>
            <w:tcBorders>
              <w:bottom w:val="single" w:sz="8" w:space="0" w:color="auto"/>
            </w:tcBorders>
            <w:vAlign w:val="center"/>
          </w:tcPr>
          <w:p w14:paraId="4685A491" w14:textId="77777777" w:rsidR="000277B0" w:rsidRDefault="00EB047F">
            <w:pPr>
              <w:spacing w:after="0" w:line="360" w:lineRule="auto"/>
              <w:jc w:val="center"/>
              <w:rPr>
                <w:kern w:val="0"/>
                <w:sz w:val="21"/>
                <w:szCs w:val="22"/>
                <w:lang w:val="en-GB"/>
                <w14:ligatures w14:val="none"/>
              </w:rPr>
            </w:pPr>
            <w:r>
              <w:rPr>
                <w:kern w:val="0"/>
                <w:sz w:val="21"/>
                <w:szCs w:val="22"/>
                <w:lang w:val="en-GB"/>
                <w14:ligatures w14:val="none"/>
              </w:rPr>
              <w:t>0.15</w:t>
            </w:r>
          </w:p>
        </w:tc>
      </w:tr>
    </w:tbl>
    <w:p w14:paraId="7BF53547" w14:textId="3F17307F" w:rsidR="000277B0" w:rsidRDefault="00EB047F">
      <w:pPr>
        <w:rPr>
          <w:rFonts w:ascii="Times New Roman" w:hAnsi="Times New Roman" w:cs="Times New Roman"/>
          <w:sz w:val="21"/>
          <w:szCs w:val="22"/>
        </w:rPr>
      </w:pPr>
      <w:r>
        <w:rPr>
          <w:rFonts w:ascii="Times New Roman" w:hAnsi="Times New Roman" w:cs="Times New Roman"/>
          <w:sz w:val="21"/>
          <w:szCs w:val="22"/>
          <w:lang w:val="en-GB"/>
        </w:rPr>
        <w:t>Abbreviations:</w:t>
      </w:r>
      <w:r>
        <w:rPr>
          <w:rFonts w:ascii="Times New Roman" w:hAnsi="Times New Roman" w:cs="Times New Roman" w:hint="eastAsia"/>
          <w:sz w:val="21"/>
          <w:szCs w:val="22"/>
        </w:rPr>
        <w:t xml:space="preserve"> SD,</w:t>
      </w:r>
      <w:r>
        <w:rPr>
          <w:rFonts w:ascii="Times New Roman" w:hAnsi="Times New Roman" w:cs="Times New Roman"/>
          <w:sz w:val="21"/>
          <w:szCs w:val="22"/>
          <w:lang w:val="en-GB"/>
        </w:rPr>
        <w:t xml:space="preserve"> standard deviation</w:t>
      </w:r>
      <w:r>
        <w:rPr>
          <w:rFonts w:ascii="Times New Roman" w:hAnsi="Times New Roman" w:cs="Times New Roman"/>
          <w:sz w:val="21"/>
          <w:szCs w:val="22"/>
        </w:rPr>
        <w:t>;</w:t>
      </w:r>
      <w:r>
        <w:rPr>
          <w:rFonts w:ascii="Times New Roman" w:hAnsi="Times New Roman" w:cs="Times New Roman"/>
          <w:lang w:val="en-GB"/>
        </w:rPr>
        <w:t xml:space="preserve"> </w:t>
      </w:r>
      <w:r>
        <w:rPr>
          <w:rFonts w:ascii="Times New Roman" w:hAnsi="Times New Roman" w:cs="Times New Roman"/>
        </w:rPr>
        <w:t xml:space="preserve">CV, </w:t>
      </w:r>
      <w:r>
        <w:rPr>
          <w:rFonts w:ascii="Times New Roman" w:hAnsi="Times New Roman" w:cs="Times New Roman"/>
          <w:sz w:val="21"/>
          <w:szCs w:val="22"/>
          <w:lang w:val="en-GB"/>
        </w:rPr>
        <w:t xml:space="preserve">coefficient of variation; </w:t>
      </w:r>
      <w:r>
        <w:rPr>
          <w:rFonts w:ascii="Times New Roman" w:hAnsi="Times New Roman" w:cs="Times New Roman" w:hint="eastAsia"/>
          <w:sz w:val="21"/>
          <w:szCs w:val="22"/>
        </w:rPr>
        <w:t xml:space="preserve">ICU, </w:t>
      </w:r>
      <w:r>
        <w:rPr>
          <w:rFonts w:ascii="Times New Roman" w:hAnsi="Times New Roman" w:cs="Times New Roman"/>
          <w:sz w:val="21"/>
          <w:szCs w:val="22"/>
          <w:lang w:val="en-GB"/>
        </w:rPr>
        <w:t xml:space="preserve">intensive care unit; </w:t>
      </w:r>
      <w:r>
        <w:rPr>
          <w:rFonts w:ascii="Times New Roman" w:hAnsi="Times New Roman" w:cs="Times New Roman" w:hint="eastAsia"/>
          <w:sz w:val="21"/>
          <w:szCs w:val="22"/>
        </w:rPr>
        <w:t xml:space="preserve">CT, </w:t>
      </w:r>
      <w:r>
        <w:rPr>
          <w:rFonts w:ascii="Times New Roman" w:hAnsi="Times New Roman" w:cs="Times New Roman"/>
          <w:sz w:val="21"/>
          <w:szCs w:val="22"/>
          <w:lang w:val="en-GB"/>
        </w:rPr>
        <w:t xml:space="preserve">computed tomography; </w:t>
      </w:r>
      <w:r>
        <w:rPr>
          <w:rFonts w:ascii="Times New Roman" w:hAnsi="Times New Roman" w:cs="Times New Roman" w:hint="eastAsia"/>
          <w:sz w:val="21"/>
          <w:szCs w:val="22"/>
        </w:rPr>
        <w:t xml:space="preserve">ECG, </w:t>
      </w:r>
      <w:r>
        <w:rPr>
          <w:rFonts w:ascii="Times New Roman" w:hAnsi="Times New Roman" w:cs="Times New Roman"/>
          <w:sz w:val="21"/>
          <w:szCs w:val="22"/>
          <w:lang w:val="en-GB"/>
        </w:rPr>
        <w:t>electrocardiogram;</w:t>
      </w:r>
      <w:r w:rsidR="003D223B" w:rsidRPr="003D223B">
        <w:rPr>
          <w:rFonts w:hint="eastAsia"/>
        </w:rPr>
        <w:t xml:space="preserve"> </w:t>
      </w:r>
      <w:r w:rsidR="003D223B" w:rsidRPr="003D223B">
        <w:rPr>
          <w:rFonts w:ascii="Times New Roman" w:hAnsi="Times New Roman" w:cs="Times New Roman" w:hint="eastAsia"/>
          <w:sz w:val="21"/>
          <w:szCs w:val="22"/>
          <w:lang w:val="en-GB"/>
        </w:rPr>
        <w:t>SpO2, pulse oxygen saturation;</w:t>
      </w:r>
      <w:r>
        <w:rPr>
          <w:rFonts w:ascii="Times New Roman" w:hAnsi="Times New Roman" w:cs="Times New Roman"/>
          <w:sz w:val="21"/>
          <w:szCs w:val="22"/>
          <w:lang w:val="en-GB"/>
        </w:rPr>
        <w:t xml:space="preserve"> </w:t>
      </w:r>
      <w:r>
        <w:rPr>
          <w:rFonts w:ascii="Times New Roman" w:hAnsi="Times New Roman" w:cs="Times New Roman" w:hint="eastAsia"/>
          <w:sz w:val="21"/>
          <w:szCs w:val="22"/>
        </w:rPr>
        <w:t xml:space="preserve">NRS, </w:t>
      </w:r>
      <w:r>
        <w:rPr>
          <w:rFonts w:ascii="Times New Roman" w:hAnsi="Times New Roman" w:cs="Times New Roman"/>
          <w:sz w:val="21"/>
          <w:szCs w:val="22"/>
          <w:lang w:val="en-GB"/>
        </w:rPr>
        <w:t xml:space="preserve">Numeric Rating Scale; </w:t>
      </w:r>
      <w:r>
        <w:rPr>
          <w:rFonts w:ascii="Times New Roman" w:hAnsi="Times New Roman" w:cs="Times New Roman" w:hint="eastAsia"/>
          <w:sz w:val="21"/>
          <w:szCs w:val="22"/>
        </w:rPr>
        <w:t xml:space="preserve">NPO, </w:t>
      </w:r>
      <w:r>
        <w:rPr>
          <w:rFonts w:ascii="Times New Roman" w:hAnsi="Times New Roman" w:cs="Times New Roman"/>
          <w:sz w:val="21"/>
          <w:szCs w:val="22"/>
          <w:lang w:val="en-GB"/>
        </w:rPr>
        <w:t>nil per os</w:t>
      </w:r>
      <w:r>
        <w:rPr>
          <w:rFonts w:ascii="Times New Roman" w:hAnsi="Times New Roman" w:cs="Times New Roman" w:hint="eastAsia"/>
          <w:sz w:val="21"/>
          <w:szCs w:val="22"/>
        </w:rPr>
        <w:t>.</w:t>
      </w:r>
    </w:p>
    <w:p w14:paraId="0909F123" w14:textId="77777777" w:rsidR="000277B0" w:rsidRPr="003D223B" w:rsidRDefault="000277B0">
      <w:pPr>
        <w:rPr>
          <w:rFonts w:hint="eastAsia"/>
        </w:rPr>
      </w:pPr>
    </w:p>
    <w:sectPr w:rsidR="000277B0" w:rsidRPr="003D22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1CDA8B" w14:textId="77777777" w:rsidR="00507E5E" w:rsidRDefault="00507E5E">
      <w:pPr>
        <w:spacing w:line="240" w:lineRule="auto"/>
        <w:rPr>
          <w:rFonts w:hint="eastAsia"/>
        </w:rPr>
      </w:pPr>
      <w:r>
        <w:separator/>
      </w:r>
    </w:p>
  </w:endnote>
  <w:endnote w:type="continuationSeparator" w:id="0">
    <w:p w14:paraId="2DB127A7" w14:textId="77777777" w:rsidR="00507E5E" w:rsidRDefault="00507E5E">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B913AF" w14:textId="77777777" w:rsidR="00507E5E" w:rsidRDefault="00507E5E">
      <w:pPr>
        <w:spacing w:after="0"/>
        <w:rPr>
          <w:rFonts w:hint="eastAsia"/>
        </w:rPr>
      </w:pPr>
      <w:r>
        <w:separator/>
      </w:r>
    </w:p>
  </w:footnote>
  <w:footnote w:type="continuationSeparator" w:id="0">
    <w:p w14:paraId="1A866811" w14:textId="77777777" w:rsidR="00507E5E" w:rsidRDefault="00507E5E">
      <w:pPr>
        <w:spacing w:after="0"/>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A57"/>
    <w:rsid w:val="000277B0"/>
    <w:rsid w:val="0011270B"/>
    <w:rsid w:val="001E6284"/>
    <w:rsid w:val="001F4A57"/>
    <w:rsid w:val="003D223B"/>
    <w:rsid w:val="00507E5E"/>
    <w:rsid w:val="005D36DD"/>
    <w:rsid w:val="006C3697"/>
    <w:rsid w:val="008B1FD2"/>
    <w:rsid w:val="0095504F"/>
    <w:rsid w:val="00A361C4"/>
    <w:rsid w:val="00A65153"/>
    <w:rsid w:val="00AE2811"/>
    <w:rsid w:val="00D11440"/>
    <w:rsid w:val="00EB047F"/>
    <w:rsid w:val="00ED7182"/>
    <w:rsid w:val="00FD308D"/>
    <w:rsid w:val="00FD3CEE"/>
    <w:rsid w:val="0D173B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D56A8C"/>
  <w15:docId w15:val="{84C1104E-0595-4AEE-8F19-9CAAAC2F8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78" w:lineRule="auto"/>
    </w:pPr>
    <w:rPr>
      <w:kern w:val="2"/>
      <w:sz w:val="22"/>
      <w:szCs w:val="24"/>
      <w14:ligatures w14:val="standardContextual"/>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unhideWhenUsed/>
    <w:qFormat/>
    <w:pPr>
      <w:keepNext/>
      <w:keepLines/>
      <w:snapToGrid w:val="0"/>
      <w:spacing w:after="0" w:line="360" w:lineRule="auto"/>
      <w:outlineLvl w:val="1"/>
    </w:pPr>
    <w:rPr>
      <w:rFonts w:eastAsia="微软雅黑"/>
      <w:b/>
      <w:sz w:val="28"/>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qFormat/>
    <w:rPr>
      <w:sz w:val="16"/>
      <w:szCs w:val="16"/>
    </w:rPr>
  </w:style>
  <w:style w:type="paragraph" w:styleId="a4">
    <w:name w:val="annotation text"/>
    <w:basedOn w:val="a"/>
    <w:link w:val="a5"/>
    <w:uiPriority w:val="99"/>
    <w:semiHidden/>
    <w:unhideWhenUsed/>
    <w:qFormat/>
    <w:pPr>
      <w:spacing w:line="240" w:lineRule="auto"/>
    </w:pPr>
    <w:rPr>
      <w:sz w:val="20"/>
      <w:szCs w:val="20"/>
    </w:rPr>
  </w:style>
  <w:style w:type="paragraph" w:styleId="a6">
    <w:name w:val="annotation subject"/>
    <w:basedOn w:val="a4"/>
    <w:next w:val="a4"/>
    <w:link w:val="a7"/>
    <w:uiPriority w:val="99"/>
    <w:semiHidden/>
    <w:unhideWhenUsed/>
    <w:qFormat/>
    <w:rPr>
      <w:b/>
      <w:bCs/>
    </w:rPr>
  </w:style>
  <w:style w:type="paragraph" w:styleId="a8">
    <w:name w:val="footer"/>
    <w:basedOn w:val="a"/>
    <w:link w:val="a9"/>
    <w:uiPriority w:val="99"/>
    <w:unhideWhenUsed/>
    <w:qFormat/>
    <w:pPr>
      <w:tabs>
        <w:tab w:val="center" w:pos="4153"/>
        <w:tab w:val="right" w:pos="8306"/>
      </w:tabs>
      <w:snapToGrid w:val="0"/>
      <w:spacing w:line="240" w:lineRule="auto"/>
    </w:pPr>
    <w:rPr>
      <w:sz w:val="18"/>
      <w:szCs w:val="18"/>
    </w:rPr>
  </w:style>
  <w:style w:type="paragraph" w:styleId="aa">
    <w:name w:val="header"/>
    <w:basedOn w:val="a"/>
    <w:link w:val="ab"/>
    <w:uiPriority w:val="99"/>
    <w:unhideWhenUsed/>
    <w:qFormat/>
    <w:pPr>
      <w:tabs>
        <w:tab w:val="center" w:pos="4153"/>
        <w:tab w:val="right" w:pos="8306"/>
      </w:tabs>
      <w:snapToGrid w:val="0"/>
      <w:spacing w:line="240" w:lineRule="auto"/>
      <w:jc w:val="center"/>
    </w:pPr>
    <w:rPr>
      <w:sz w:val="18"/>
      <w:szCs w:val="18"/>
    </w:rPr>
  </w:style>
  <w:style w:type="character" w:styleId="ac">
    <w:name w:val="Hyperlink"/>
    <w:basedOn w:val="a0"/>
    <w:uiPriority w:val="99"/>
    <w:unhideWhenUsed/>
    <w:qFormat/>
    <w:rPr>
      <w:color w:val="0563C1" w:themeColor="hyperlink"/>
      <w:u w:val="single"/>
    </w:rPr>
  </w:style>
  <w:style w:type="character" w:styleId="ad">
    <w:name w:val="line number"/>
    <w:basedOn w:val="a0"/>
    <w:uiPriority w:val="99"/>
    <w:semiHidden/>
    <w:unhideWhenUsed/>
  </w:style>
  <w:style w:type="paragraph" w:styleId="ae">
    <w:name w:val="Subtitle"/>
    <w:basedOn w:val="a"/>
    <w:next w:val="a"/>
    <w:link w:val="af"/>
    <w:uiPriority w:val="11"/>
    <w:qFormat/>
    <w:pPr>
      <w:jc w:val="center"/>
    </w:pPr>
    <w:rPr>
      <w:rFonts w:asciiTheme="majorHAnsi" w:eastAsiaTheme="majorEastAsia" w:hAnsiTheme="majorHAnsi" w:cstheme="majorBidi"/>
      <w:color w:val="595959" w:themeColor="text1" w:themeTint="A6"/>
      <w:spacing w:val="15"/>
      <w:sz w:val="28"/>
      <w:szCs w:val="28"/>
    </w:rPr>
  </w:style>
  <w:style w:type="table" w:styleId="af0">
    <w:name w:val="Table Grid"/>
    <w:basedOn w:val="a1"/>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Title"/>
    <w:basedOn w:val="a"/>
    <w:next w:val="a"/>
    <w:link w:val="af2"/>
    <w:uiPriority w:val="10"/>
    <w:qFormat/>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20">
    <w:name w:val="标题 2 字符"/>
    <w:basedOn w:val="a0"/>
    <w:link w:val="2"/>
    <w:uiPriority w:val="9"/>
    <w:qFormat/>
    <w:rPr>
      <w:rFonts w:eastAsia="微软雅黑"/>
      <w:b/>
      <w:sz w:val="28"/>
    </w:rPr>
  </w:style>
  <w:style w:type="character" w:customStyle="1" w:styleId="10">
    <w:name w:val="标题 1 字符"/>
    <w:basedOn w:val="a0"/>
    <w:link w:val="1"/>
    <w:uiPriority w:val="9"/>
    <w:qFormat/>
    <w:rPr>
      <w:rFonts w:asciiTheme="majorHAnsi" w:eastAsiaTheme="majorEastAsia" w:hAnsiTheme="majorHAnsi" w:cstheme="majorBidi"/>
      <w:color w:val="2F5496" w:themeColor="accent1" w:themeShade="BF"/>
      <w:sz w:val="48"/>
      <w:szCs w:val="48"/>
    </w:rPr>
  </w:style>
  <w:style w:type="character" w:customStyle="1" w:styleId="30">
    <w:name w:val="标题 3 字符"/>
    <w:basedOn w:val="a0"/>
    <w:link w:val="3"/>
    <w:uiPriority w:val="9"/>
    <w:semiHidden/>
    <w:qFormat/>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qFormat/>
    <w:rPr>
      <w:rFonts w:cstheme="majorBidi"/>
      <w:color w:val="2F5496" w:themeColor="accent1" w:themeShade="BF"/>
      <w:sz w:val="28"/>
      <w:szCs w:val="28"/>
    </w:rPr>
  </w:style>
  <w:style w:type="character" w:customStyle="1" w:styleId="50">
    <w:name w:val="标题 5 字符"/>
    <w:basedOn w:val="a0"/>
    <w:link w:val="5"/>
    <w:uiPriority w:val="9"/>
    <w:semiHidden/>
    <w:qFormat/>
    <w:rPr>
      <w:rFonts w:cstheme="majorBidi"/>
      <w:color w:val="2F5496" w:themeColor="accent1" w:themeShade="BF"/>
      <w:sz w:val="24"/>
    </w:rPr>
  </w:style>
  <w:style w:type="character" w:customStyle="1" w:styleId="60">
    <w:name w:val="标题 6 字符"/>
    <w:basedOn w:val="a0"/>
    <w:link w:val="6"/>
    <w:uiPriority w:val="9"/>
    <w:semiHidden/>
    <w:qFormat/>
    <w:rPr>
      <w:rFonts w:cstheme="majorBidi"/>
      <w:b/>
      <w:bCs/>
      <w:color w:val="2F5496" w:themeColor="accent1" w:themeShade="BF"/>
    </w:rPr>
  </w:style>
  <w:style w:type="character" w:customStyle="1" w:styleId="70">
    <w:name w:val="标题 7 字符"/>
    <w:basedOn w:val="a0"/>
    <w:link w:val="7"/>
    <w:uiPriority w:val="9"/>
    <w:semiHidden/>
    <w:qFormat/>
    <w:rPr>
      <w:rFonts w:cstheme="majorBidi"/>
      <w:b/>
      <w:bCs/>
      <w:color w:val="595959" w:themeColor="text1" w:themeTint="A6"/>
    </w:rPr>
  </w:style>
  <w:style w:type="character" w:customStyle="1" w:styleId="80">
    <w:name w:val="标题 8 字符"/>
    <w:basedOn w:val="a0"/>
    <w:link w:val="8"/>
    <w:uiPriority w:val="9"/>
    <w:semiHidden/>
    <w:qFormat/>
    <w:rPr>
      <w:rFonts w:cstheme="majorBidi"/>
      <w:color w:val="595959" w:themeColor="text1" w:themeTint="A6"/>
    </w:rPr>
  </w:style>
  <w:style w:type="character" w:customStyle="1" w:styleId="90">
    <w:name w:val="标题 9 字符"/>
    <w:basedOn w:val="a0"/>
    <w:link w:val="9"/>
    <w:uiPriority w:val="9"/>
    <w:semiHidden/>
    <w:qFormat/>
    <w:rPr>
      <w:rFonts w:eastAsiaTheme="majorEastAsia" w:cstheme="majorBidi"/>
      <w:color w:val="595959" w:themeColor="text1" w:themeTint="A6"/>
    </w:rPr>
  </w:style>
  <w:style w:type="character" w:customStyle="1" w:styleId="af2">
    <w:name w:val="标题 字符"/>
    <w:basedOn w:val="a0"/>
    <w:link w:val="af1"/>
    <w:uiPriority w:val="10"/>
    <w:qFormat/>
    <w:rPr>
      <w:rFonts w:asciiTheme="majorHAnsi" w:eastAsiaTheme="majorEastAsia" w:hAnsiTheme="majorHAnsi" w:cstheme="majorBidi"/>
      <w:spacing w:val="-10"/>
      <w:kern w:val="28"/>
      <w:sz w:val="56"/>
      <w:szCs w:val="56"/>
    </w:rPr>
  </w:style>
  <w:style w:type="character" w:customStyle="1" w:styleId="af">
    <w:name w:val="副标题 字符"/>
    <w:basedOn w:val="a0"/>
    <w:link w:val="ae"/>
    <w:uiPriority w:val="11"/>
    <w:qFormat/>
    <w:rPr>
      <w:rFonts w:asciiTheme="majorHAnsi" w:eastAsiaTheme="majorEastAsia" w:hAnsiTheme="majorHAnsi" w:cstheme="majorBidi"/>
      <w:color w:val="595959" w:themeColor="text1" w:themeTint="A6"/>
      <w:spacing w:val="15"/>
      <w:sz w:val="28"/>
      <w:szCs w:val="28"/>
    </w:rPr>
  </w:style>
  <w:style w:type="paragraph" w:styleId="af3">
    <w:name w:val="Quote"/>
    <w:basedOn w:val="a"/>
    <w:next w:val="a"/>
    <w:link w:val="af4"/>
    <w:uiPriority w:val="29"/>
    <w:qFormat/>
    <w:pPr>
      <w:spacing w:before="160"/>
      <w:jc w:val="center"/>
    </w:pPr>
    <w:rPr>
      <w:i/>
      <w:iCs/>
      <w:color w:val="404040" w:themeColor="text1" w:themeTint="BF"/>
    </w:rPr>
  </w:style>
  <w:style w:type="character" w:customStyle="1" w:styleId="af4">
    <w:name w:val="引用 字符"/>
    <w:basedOn w:val="a0"/>
    <w:link w:val="af3"/>
    <w:uiPriority w:val="29"/>
    <w:qFormat/>
    <w:rPr>
      <w:i/>
      <w:iCs/>
      <w:color w:val="404040" w:themeColor="text1" w:themeTint="BF"/>
    </w:rPr>
  </w:style>
  <w:style w:type="paragraph" w:styleId="af5">
    <w:name w:val="List Paragraph"/>
    <w:basedOn w:val="a"/>
    <w:uiPriority w:val="34"/>
    <w:qFormat/>
    <w:pPr>
      <w:ind w:left="720"/>
      <w:contextualSpacing/>
    </w:pPr>
  </w:style>
  <w:style w:type="character" w:customStyle="1" w:styleId="11">
    <w:name w:val="明显强调1"/>
    <w:basedOn w:val="a0"/>
    <w:uiPriority w:val="21"/>
    <w:qFormat/>
    <w:rPr>
      <w:i/>
      <w:iCs/>
      <w:color w:val="2F5496" w:themeColor="accent1" w:themeShade="BF"/>
    </w:rPr>
  </w:style>
  <w:style w:type="paragraph" w:styleId="af6">
    <w:name w:val="Intense Quote"/>
    <w:basedOn w:val="a"/>
    <w:next w:val="a"/>
    <w:link w:val="af7"/>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f7">
    <w:name w:val="明显引用 字符"/>
    <w:basedOn w:val="a0"/>
    <w:link w:val="af6"/>
    <w:uiPriority w:val="30"/>
    <w:qFormat/>
    <w:rPr>
      <w:i/>
      <w:iCs/>
      <w:color w:val="2F5496" w:themeColor="accent1" w:themeShade="BF"/>
    </w:rPr>
  </w:style>
  <w:style w:type="character" w:customStyle="1" w:styleId="12">
    <w:name w:val="明显参考1"/>
    <w:basedOn w:val="a0"/>
    <w:uiPriority w:val="32"/>
    <w:qFormat/>
    <w:rPr>
      <w:b/>
      <w:bCs/>
      <w:smallCaps/>
      <w:color w:val="2F5496" w:themeColor="accent1" w:themeShade="BF"/>
      <w:spacing w:val="5"/>
    </w:rPr>
  </w:style>
  <w:style w:type="character" w:customStyle="1" w:styleId="ab">
    <w:name w:val="页眉 字符"/>
    <w:basedOn w:val="a0"/>
    <w:link w:val="aa"/>
    <w:uiPriority w:val="99"/>
    <w:qFormat/>
    <w:rPr>
      <w:sz w:val="18"/>
      <w:szCs w:val="18"/>
    </w:rPr>
  </w:style>
  <w:style w:type="character" w:customStyle="1" w:styleId="a9">
    <w:name w:val="页脚 字符"/>
    <w:basedOn w:val="a0"/>
    <w:link w:val="a8"/>
    <w:uiPriority w:val="99"/>
    <w:qFormat/>
    <w:rPr>
      <w:sz w:val="18"/>
      <w:szCs w:val="18"/>
    </w:rPr>
  </w:style>
  <w:style w:type="character" w:customStyle="1" w:styleId="a5">
    <w:name w:val="批注文字 字符"/>
    <w:basedOn w:val="a0"/>
    <w:link w:val="a4"/>
    <w:uiPriority w:val="99"/>
    <w:semiHidden/>
    <w:qFormat/>
    <w:rPr>
      <w:sz w:val="20"/>
      <w:szCs w:val="20"/>
    </w:rPr>
  </w:style>
  <w:style w:type="character" w:customStyle="1" w:styleId="a7">
    <w:name w:val="批注主题 字符"/>
    <w:basedOn w:val="a5"/>
    <w:link w:val="a6"/>
    <w:uiPriority w:val="99"/>
    <w:semiHidden/>
    <w:qFormat/>
    <w:rPr>
      <w:b/>
      <w:bCs/>
      <w:sz w:val="20"/>
      <w:szCs w:val="20"/>
    </w:rPr>
  </w:style>
  <w:style w:type="character" w:customStyle="1" w:styleId="13">
    <w:name w:val="明显强调1"/>
    <w:basedOn w:val="a0"/>
    <w:uiPriority w:val="21"/>
    <w:qFormat/>
    <w:rPr>
      <w:i/>
      <w:iCs/>
      <w:color w:val="2F5496" w:themeColor="accent1" w:themeShade="BF"/>
    </w:rPr>
  </w:style>
  <w:style w:type="character" w:customStyle="1" w:styleId="14">
    <w:name w:val="明显参考1"/>
    <w:basedOn w:val="a0"/>
    <w:uiPriority w:val="32"/>
    <w:qFormat/>
    <w:rPr>
      <w:b/>
      <w:bCs/>
      <w:smallCaps/>
      <w:color w:val="2F5496" w:themeColor="accent1" w:themeShade="BF"/>
      <w:spacing w:val="5"/>
    </w:rPr>
  </w:style>
  <w:style w:type="paragraph" w:customStyle="1" w:styleId="EndNoteBibliographyTitle">
    <w:name w:val="EndNote Bibliography Title"/>
    <w:basedOn w:val="a"/>
    <w:link w:val="EndNoteBibliographyTitle0"/>
    <w:qFormat/>
    <w:pPr>
      <w:spacing w:after="0"/>
      <w:jc w:val="center"/>
    </w:pPr>
    <w:rPr>
      <w:rFonts w:ascii="等线" w:eastAsia="等线" w:hAnsi="等线"/>
    </w:rPr>
  </w:style>
  <w:style w:type="character" w:customStyle="1" w:styleId="EndNoteBibliographyTitle0">
    <w:name w:val="EndNote Bibliography Title 字符"/>
    <w:basedOn w:val="a0"/>
    <w:link w:val="EndNoteBibliographyTitle"/>
    <w:qFormat/>
    <w:rPr>
      <w:rFonts w:ascii="等线" w:eastAsia="等线" w:hAnsi="等线"/>
    </w:rPr>
  </w:style>
  <w:style w:type="paragraph" w:customStyle="1" w:styleId="EndNoteBibliography">
    <w:name w:val="EndNote Bibliography"/>
    <w:basedOn w:val="a"/>
    <w:link w:val="EndNoteBibliography0"/>
    <w:qFormat/>
    <w:pPr>
      <w:spacing w:line="240" w:lineRule="auto"/>
    </w:pPr>
    <w:rPr>
      <w:rFonts w:ascii="等线" w:eastAsia="等线" w:hAnsi="等线"/>
    </w:rPr>
  </w:style>
  <w:style w:type="character" w:customStyle="1" w:styleId="EndNoteBibliography0">
    <w:name w:val="EndNote Bibliography 字符"/>
    <w:basedOn w:val="a0"/>
    <w:link w:val="EndNoteBibliography"/>
    <w:qFormat/>
    <w:rPr>
      <w:rFonts w:ascii="等线" w:eastAsia="等线" w:hAnsi="等线"/>
    </w:rPr>
  </w:style>
  <w:style w:type="character" w:customStyle="1" w:styleId="15">
    <w:name w:val="未处理的提及1"/>
    <w:basedOn w:val="a0"/>
    <w:uiPriority w:val="99"/>
    <w:semiHidden/>
    <w:unhideWhenUsed/>
    <w:qFormat/>
    <w:rPr>
      <w:color w:val="605E5C"/>
      <w:shd w:val="clear" w:color="auto" w:fill="E1DFDD"/>
    </w:rPr>
  </w:style>
  <w:style w:type="paragraph" w:customStyle="1" w:styleId="16">
    <w:name w:val="修订1"/>
    <w:hidden/>
    <w:uiPriority w:val="99"/>
    <w:semiHidden/>
    <w:qFormat/>
    <w:rPr>
      <w:kern w:val="2"/>
      <w:sz w:val="22"/>
      <w:szCs w:val="24"/>
      <w14:ligatures w14:val="standardContextual"/>
    </w:rPr>
  </w:style>
  <w:style w:type="paragraph" w:customStyle="1" w:styleId="21">
    <w:name w:val="修订2"/>
    <w:hidden/>
    <w:uiPriority w:val="99"/>
    <w:unhideWhenUsed/>
    <w:rPr>
      <w:kern w:val="2"/>
      <w:sz w:val="22"/>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2097</Words>
  <Characters>12145</Characters>
  <Application>Microsoft Office Word</Application>
  <DocSecurity>0</DocSecurity>
  <Lines>867</Lines>
  <Paragraphs>678</Paragraphs>
  <ScaleCrop>false</ScaleCrop>
  <Company/>
  <LinksUpToDate>false</LinksUpToDate>
  <CharactersWithSpaces>13564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小倩 兰</dc:creator>
  <cp:lastModifiedBy>小倩 兰</cp:lastModifiedBy>
  <cp:revision>8</cp:revision>
  <dcterms:created xsi:type="dcterms:W3CDTF">2025-11-13T05:56:00Z</dcterms:created>
  <dcterms:modified xsi:type="dcterms:W3CDTF">2025-12-29T05:58:00Z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1033-12.2.0.23155</vt:lpwstr>
  </property>
  <property fmtid="{D5CDD505-2E9C-101B-9397-08002B2CF9AE}" pid="3" name="ICV">
    <vt:lpwstr>450DC139355E4D52ACBB08EC8EA7B722_12</vt:lpwstr>
  </property>
  <property fmtid="{D5CDD505-2E9C-101B-9397-08002B2CF9AE}" pid="4" name="GrammarlyDocumentId">
    <vt:lpwstr>d8ba2646-352e-4ef2-bdea-a1d8fc045616</vt:lpwstr>
  </property>
</Properties>
</file>